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64714" w14:textId="7F9C0E60" w:rsidR="00BC48DA" w:rsidRDefault="002D0561">
      <w:r>
        <w:rPr>
          <w:noProof/>
          <w:color w:val="auto"/>
          <w:kern w:val="0"/>
          <w:sz w:val="24"/>
          <w:szCs w:val="24"/>
        </w:rPr>
        <mc:AlternateContent>
          <mc:Choice Requires="wps">
            <w:drawing>
              <wp:anchor distT="0" distB="0" distL="114300" distR="114300" simplePos="0" relativeHeight="251661824" behindDoc="0" locked="0" layoutInCell="1" allowOverlap="1" wp14:anchorId="0F1DC7E6" wp14:editId="4BD25966">
                <wp:simplePos x="0" y="0"/>
                <wp:positionH relativeFrom="margin">
                  <wp:posOffset>1905000</wp:posOffset>
                </wp:positionH>
                <wp:positionV relativeFrom="margin">
                  <wp:posOffset>28575</wp:posOffset>
                </wp:positionV>
                <wp:extent cx="5543550" cy="876300"/>
                <wp:effectExtent l="0" t="0" r="0" b="0"/>
                <wp:wrapNone/>
                <wp:docPr id="2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3550" cy="876300"/>
                        </a:xfrm>
                        <a:custGeom>
                          <a:avLst/>
                          <a:gdLst>
                            <a:gd name="T0" fmla="*/ 0 w 1944"/>
                            <a:gd name="T1" fmla="*/ 0 h 493"/>
                            <a:gd name="T2" fmla="*/ 0 w 1944"/>
                            <a:gd name="T3" fmla="*/ 493 h 493"/>
                            <a:gd name="T4" fmla="*/ 1944 w 1944"/>
                            <a:gd name="T5" fmla="*/ 417 h 493"/>
                            <a:gd name="T6" fmla="*/ 1944 w 1944"/>
                            <a:gd name="T7" fmla="*/ 0 h 493"/>
                            <a:gd name="T8" fmla="*/ 0 w 1944"/>
                            <a:gd name="T9" fmla="*/ 0 h 493"/>
                          </a:gdLst>
                          <a:ahLst/>
                          <a:cxnLst>
                            <a:cxn ang="0">
                              <a:pos x="T0" y="T1"/>
                            </a:cxn>
                            <a:cxn ang="0">
                              <a:pos x="T2" y="T3"/>
                            </a:cxn>
                            <a:cxn ang="0">
                              <a:pos x="T4" y="T5"/>
                            </a:cxn>
                            <a:cxn ang="0">
                              <a:pos x="T6" y="T7"/>
                            </a:cxn>
                            <a:cxn ang="0">
                              <a:pos x="T8" y="T9"/>
                            </a:cxn>
                          </a:cxnLst>
                          <a:rect l="0" t="0" r="r" b="b"/>
                          <a:pathLst>
                            <a:path w="1944" h="493">
                              <a:moveTo>
                                <a:pt x="0" y="0"/>
                              </a:moveTo>
                              <a:cubicBezTo>
                                <a:pt x="0" y="493"/>
                                <a:pt x="0" y="493"/>
                                <a:pt x="0" y="493"/>
                              </a:cubicBezTo>
                              <a:cubicBezTo>
                                <a:pt x="736" y="359"/>
                                <a:pt x="1422" y="369"/>
                                <a:pt x="1944" y="417"/>
                              </a:cubicBezTo>
                              <a:cubicBezTo>
                                <a:pt x="1944" y="0"/>
                                <a:pt x="1944" y="0"/>
                                <a:pt x="1944" y="0"/>
                              </a:cubicBezTo>
                              <a:lnTo>
                                <a:pt x="0" y="0"/>
                              </a:lnTo>
                              <a:close/>
                            </a:path>
                          </a:pathLst>
                        </a:custGeom>
                        <a:gradFill rotWithShape="1">
                          <a:gsLst>
                            <a:gs pos="0">
                              <a:srgbClr val="E43B2F"/>
                            </a:gs>
                            <a:gs pos="100000">
                              <a:srgbClr val="EF792F"/>
                            </a:gs>
                          </a:gsLst>
                          <a:lin ang="54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txbx>
                        <w:txbxContent>
                          <w:p w14:paraId="7AC5AC32" w14:textId="223752CE" w:rsidR="005C7790" w:rsidRDefault="002D0561" w:rsidP="005C7790">
                            <w:pPr>
                              <w:jc w:val="center"/>
                              <w:rPr>
                                <w:sz w:val="44"/>
                                <w:szCs w:val="44"/>
                              </w:rPr>
                            </w:pPr>
                            <w:r w:rsidRPr="002D0561">
                              <w:rPr>
                                <w:sz w:val="44"/>
                                <w:szCs w:val="44"/>
                              </w:rPr>
                              <w:t>BASIC BLOODSTAIN PATTERN ANALYSIS</w:t>
                            </w:r>
                          </w:p>
                          <w:p w14:paraId="60357321" w14:textId="2EC86735" w:rsidR="002D0561" w:rsidRPr="002D0561" w:rsidRDefault="002D0561" w:rsidP="005C7790">
                            <w:pPr>
                              <w:jc w:val="center"/>
                              <w:rPr>
                                <w:sz w:val="44"/>
                                <w:szCs w:val="44"/>
                              </w:rPr>
                            </w:pPr>
                            <w:r>
                              <w:rPr>
                                <w:sz w:val="44"/>
                                <w:szCs w:val="44"/>
                              </w:rPr>
                              <w:t>40-HOUR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DC7E6" id="Freeform 24" o:spid="_x0000_s1026" style="position:absolute;margin-left:150pt;margin-top:2.25pt;width:436.5pt;height:69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coordsize="1944,4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" adj="-11796480,,5400" path="m,c,493,,493,,493,736,359,1422,369,1944,417,1944,,1944,,1944,l,xe" fillcolor="#e43b2f" stroked="f" strokecolor="#212120">
                <v:fill color2="#ef792f" rotate="t" focus="100%" type="gradient"/>
                <v:stroke joinstyle="round"/>
                <v:shadow color="#8c8682"/>
                <v:formulas/>
                <v:path arrowok="t" o:connecttype="custom" o:connectlocs="0,0;0,876300;5543550,741211;5543550,0;0,0" o:connectangles="0,0,0,0,0" textboxrect="0,0,1944,493"/>
                <v:textbox>
                  <w:txbxContent>
                    <w:p w14:paraId="7AC5AC32" w14:textId="223752CE" w:rsidR="005C7790" w:rsidRDefault="002D0561" w:rsidP="005C7790">
                      <w:pPr>
                        <w:jc w:val="center"/>
                        <w:rPr>
                          <w:sz w:val="44"/>
                          <w:szCs w:val="44"/>
                        </w:rPr>
                      </w:pPr>
                      <w:r w:rsidRPr="002D0561">
                        <w:rPr>
                          <w:sz w:val="44"/>
                          <w:szCs w:val="44"/>
                        </w:rPr>
                        <w:t>BASIC BLOODSTAIN PATTERN ANALYSIS</w:t>
                      </w:r>
                    </w:p>
                    <w:p w14:paraId="60357321" w14:textId="2EC86735" w:rsidR="002D0561" w:rsidRPr="002D0561" w:rsidRDefault="002D0561" w:rsidP="005C7790">
                      <w:pPr>
                        <w:jc w:val="center"/>
                        <w:rPr>
                          <w:sz w:val="44"/>
                          <w:szCs w:val="44"/>
                        </w:rPr>
                      </w:pPr>
                      <w:r>
                        <w:rPr>
                          <w:sz w:val="44"/>
                          <w:szCs w:val="44"/>
                        </w:rPr>
                        <w:t>40-HOUR TRAINING</w:t>
                      </w:r>
                    </w:p>
                  </w:txbxContent>
                </v:textbox>
                <w10:wrap anchorx="margin" anchory="margin"/>
              </v:shape>
            </w:pict>
          </mc:Fallback>
        </mc:AlternateContent>
      </w:r>
      <w:r w:rsidR="00BC48DA">
        <w:rPr>
          <w:noProof/>
          <w:color w:val="auto"/>
          <w:kern w:val="0"/>
          <w:sz w:val="24"/>
          <w:szCs w:val="24"/>
        </w:rPr>
        <mc:AlternateContent>
          <mc:Choice Requires="wpg">
            <w:drawing>
              <wp:anchor distT="0" distB="0" distL="114300" distR="114300" simplePos="0" relativeHeight="251667968" behindDoc="0" locked="0" layoutInCell="1" allowOverlap="1" wp14:anchorId="592013FF" wp14:editId="22105A8B">
                <wp:simplePos x="0" y="0"/>
                <wp:positionH relativeFrom="column">
                  <wp:posOffset>0</wp:posOffset>
                </wp:positionH>
                <wp:positionV relativeFrom="paragraph">
                  <wp:posOffset>936171</wp:posOffset>
                </wp:positionV>
                <wp:extent cx="7306310" cy="973455"/>
                <wp:effectExtent l="0" t="0" r="27940" b="17145"/>
                <wp:wrapNone/>
                <wp:docPr id="33" name="Group 33"/>
                <wp:cNvGraphicFramePr/>
                <a:graphic xmlns:a="http://schemas.openxmlformats.org/drawingml/2006/main">
                  <a:graphicData uri="http://schemas.microsoft.com/office/word/2010/wordprocessingGroup">
                    <wpg:wgp>
                      <wpg:cNvGrpSpPr/>
                      <wpg:grpSpPr>
                        <a:xfrm>
                          <a:off x="0" y="0"/>
                          <a:ext cx="7306310" cy="973455"/>
                          <a:chOff x="0" y="0"/>
                          <a:chExt cx="7306310" cy="973455"/>
                        </a:xfrm>
                      </wpg:grpSpPr>
                      <wps:wsp>
                        <wps:cNvPr id="21" name="Freeform 25"/>
                        <wps:cNvSpPr>
                          <a:spLocks/>
                        </wps:cNvSpPr>
                        <wps:spPr bwMode="auto">
                          <a:xfrm>
                            <a:off x="0" y="163286"/>
                            <a:ext cx="7306310" cy="675640"/>
                          </a:xfrm>
                          <a:custGeom>
                            <a:avLst/>
                            <a:gdLst>
                              <a:gd name="T0" fmla="*/ 0 w 2448"/>
                              <a:gd name="T1" fmla="*/ 225 h 225"/>
                              <a:gd name="T2" fmla="*/ 2448 w 2448"/>
                              <a:gd name="T3" fmla="*/ 93 h 225"/>
                            </a:gdLst>
                            <a:ahLst/>
                            <a:cxnLst>
                              <a:cxn ang="0">
                                <a:pos x="T0" y="T1"/>
                              </a:cxn>
                              <a:cxn ang="0">
                                <a:pos x="T2" y="T3"/>
                              </a:cxn>
                            </a:cxnLst>
                            <a:rect l="0" t="0" r="r" b="b"/>
                            <a:pathLst>
                              <a:path w="2448" h="225">
                                <a:moveTo>
                                  <a:pt x="0" y="225"/>
                                </a:moveTo>
                                <a:cubicBezTo>
                                  <a:pt x="937" y="0"/>
                                  <a:pt x="1829" y="24"/>
                                  <a:pt x="2448" y="93"/>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2" name="Freeform 26"/>
                        <wps:cNvSpPr>
                          <a:spLocks/>
                        </wps:cNvSpPr>
                        <wps:spPr bwMode="auto">
                          <a:xfrm>
                            <a:off x="0" y="97972"/>
                            <a:ext cx="7306310" cy="807720"/>
                          </a:xfrm>
                          <a:custGeom>
                            <a:avLst/>
                            <a:gdLst>
                              <a:gd name="T0" fmla="*/ 0 w 2448"/>
                              <a:gd name="T1" fmla="*/ 269 h 269"/>
                              <a:gd name="T2" fmla="*/ 2448 w 2448"/>
                              <a:gd name="T3" fmla="*/ 47 h 269"/>
                            </a:gdLst>
                            <a:ahLst/>
                            <a:cxnLst>
                              <a:cxn ang="0">
                                <a:pos x="T0" y="T1"/>
                              </a:cxn>
                              <a:cxn ang="0">
                                <a:pos x="T2" y="T3"/>
                              </a:cxn>
                            </a:cxnLst>
                            <a:rect l="0" t="0" r="r" b="b"/>
                            <a:pathLst>
                              <a:path w="2448" h="269">
                                <a:moveTo>
                                  <a:pt x="0" y="269"/>
                                </a:moveTo>
                                <a:cubicBezTo>
                                  <a:pt x="927" y="9"/>
                                  <a:pt x="1821" y="0"/>
                                  <a:pt x="2448" y="47"/>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3" name="Freeform 27"/>
                        <wps:cNvSpPr>
                          <a:spLocks/>
                        </wps:cNvSpPr>
                        <wps:spPr bwMode="auto">
                          <a:xfrm>
                            <a:off x="0" y="0"/>
                            <a:ext cx="7306310" cy="744855"/>
                          </a:xfrm>
                          <a:custGeom>
                            <a:avLst/>
                            <a:gdLst>
                              <a:gd name="T0" fmla="*/ 2448 w 2448"/>
                              <a:gd name="T1" fmla="*/ 56 h 248"/>
                              <a:gd name="T2" fmla="*/ 0 w 2448"/>
                              <a:gd name="T3" fmla="*/ 248 h 248"/>
                            </a:gdLst>
                            <a:ahLst/>
                            <a:cxnLst>
                              <a:cxn ang="0">
                                <a:pos x="T0" y="T1"/>
                              </a:cxn>
                              <a:cxn ang="0">
                                <a:pos x="T2" y="T3"/>
                              </a:cxn>
                            </a:cxnLst>
                            <a:rect l="0" t="0" r="r" b="b"/>
                            <a:pathLst>
                              <a:path w="2448" h="248">
                                <a:moveTo>
                                  <a:pt x="2448" y="56"/>
                                </a:moveTo>
                                <a:cubicBezTo>
                                  <a:pt x="1822" y="1"/>
                                  <a:pt x="929" y="0"/>
                                  <a:pt x="0" y="248"/>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4" name="Freeform 28"/>
                        <wps:cNvSpPr>
                          <a:spLocks/>
                        </wps:cNvSpPr>
                        <wps:spPr bwMode="auto">
                          <a:xfrm>
                            <a:off x="0" y="97972"/>
                            <a:ext cx="7306310" cy="738505"/>
                          </a:xfrm>
                          <a:custGeom>
                            <a:avLst/>
                            <a:gdLst>
                              <a:gd name="T0" fmla="*/ 0 w 2448"/>
                              <a:gd name="T1" fmla="*/ 246 h 246"/>
                              <a:gd name="T2" fmla="*/ 2448 w 2448"/>
                              <a:gd name="T3" fmla="*/ 59 h 246"/>
                            </a:gdLst>
                            <a:ahLst/>
                            <a:cxnLst>
                              <a:cxn ang="0">
                                <a:pos x="T0" y="T1"/>
                              </a:cxn>
                              <a:cxn ang="0">
                                <a:pos x="T2" y="T3"/>
                              </a:cxn>
                            </a:cxnLst>
                            <a:rect l="0" t="0" r="r" b="b"/>
                            <a:pathLst>
                              <a:path w="2448" h="246">
                                <a:moveTo>
                                  <a:pt x="0" y="246"/>
                                </a:moveTo>
                                <a:cubicBezTo>
                                  <a:pt x="930" y="0"/>
                                  <a:pt x="1822" y="3"/>
                                  <a:pt x="2448" y="59"/>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5" name="Freeform 29"/>
                        <wps:cNvSpPr>
                          <a:spLocks/>
                        </wps:cNvSpPr>
                        <wps:spPr bwMode="auto">
                          <a:xfrm>
                            <a:off x="0" y="228600"/>
                            <a:ext cx="7306310" cy="744855"/>
                          </a:xfrm>
                          <a:custGeom>
                            <a:avLst/>
                            <a:gdLst>
                              <a:gd name="T0" fmla="*/ 0 w 2448"/>
                              <a:gd name="T1" fmla="*/ 248 h 248"/>
                              <a:gd name="T2" fmla="*/ 2448 w 2448"/>
                              <a:gd name="T3" fmla="*/ 55 h 248"/>
                            </a:gdLst>
                            <a:ahLst/>
                            <a:cxnLst>
                              <a:cxn ang="0">
                                <a:pos x="T0" y="T1"/>
                              </a:cxn>
                              <a:cxn ang="0">
                                <a:pos x="T2" y="T3"/>
                              </a:cxn>
                            </a:cxnLst>
                            <a:rect l="0" t="0" r="r" b="b"/>
                            <a:pathLst>
                              <a:path w="2448" h="248">
                                <a:moveTo>
                                  <a:pt x="0" y="248"/>
                                </a:moveTo>
                                <a:cubicBezTo>
                                  <a:pt x="929" y="0"/>
                                  <a:pt x="1821" y="1"/>
                                  <a:pt x="2448" y="55"/>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anchor>
            </w:drawing>
          </mc:Choice>
          <mc:Fallback>
            <w:pict>
              <v:group w14:anchorId="5140D2AE" id="Group 33" o:spid="_x0000_s1026" style="position:absolute;margin-left:0;margin-top:73.7pt;width:575.3pt;height:76.65pt;z-index:251667968" coordsize="73063,9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">
                <v:shape id="Freeform 25" o:spid="_x0000_s1027" style="position:absolute;top:1632;width:73063;height:6757;visibility:visible;mso-wrap-style:square;v-text-anchor:top" coordsize="244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" path="m,225c937,,1829,24,2448,93e" filled="f" fillcolor="#fffffe" strokecolor="#fffffe" strokeweight=".5pt">
                  <v:stroke joinstyle="miter"/>
                  <v:shadow color="#8c8682"/>
                  <v:path arrowok="t" o:connecttype="custom" o:connectlocs="0,675640;7306310,279265" o:connectangles="0,0"/>
                </v:shape>
                <v:shape id="Freeform 26" o:spid="_x0000_s1028" style="position:absolute;top:979;width:73063;height:8077;visibility:visible;mso-wrap-style:square;v-text-anchor:top" coordsize="2448,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" path="m,269c927,9,1821,,2448,47e" filled="f" fillcolor="#fffffe" strokecolor="#fffffe" strokeweight=".5pt">
                  <v:stroke joinstyle="miter"/>
                  <v:shadow color="#8c8682"/>
                  <v:path arrowok="t" o:connecttype="custom" o:connectlocs="0,807720;7306310,141126" o:connectangles="0,0"/>
                </v:shape>
                <v:shape id="Freeform 27" o:spid="_x0000_s1029" style="position:absolute;width:73063;height:7448;visibility:visible;mso-wrap-style:square;v-text-anchor:top" coordsize="244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" path="m2448,56c1822,1,929,,,248e" filled="f" fillcolor="#fffffe" strokecolor="#efb32f" strokeweight=".5pt">
                  <v:stroke joinstyle="miter"/>
                  <v:shadow color="#8c8682"/>
                  <v:path arrowok="t" o:connecttype="custom" o:connectlocs="7306310,168193;0,744855" o:connectangles="0,0"/>
                </v:shape>
                <v:shape id="Freeform 28" o:spid="_x0000_s1030" style="position:absolute;top:979;width:73063;height:7385;visibility:visible;mso-wrap-style:square;v-text-anchor:top" coordsize="244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" path="m,246c930,,1822,3,2448,59e" filled="f" fillcolor="#fffffe" strokecolor="#fffffe" strokeweight=".5pt">
                  <v:stroke joinstyle="miter"/>
                  <v:shadow color="#8c8682"/>
                  <v:path arrowok="t" o:connecttype="custom" o:connectlocs="0,738505;7306310,177121" o:connectangles="0,0"/>
                </v:shape>
                <v:shape id="Freeform 29" o:spid="_x0000_s1031" style="position:absolute;top:2286;width:73063;height:7448;visibility:visible;mso-wrap-style:square;v-text-anchor:top" coordsize="244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" path="m,248c929,,1821,1,2448,55e" filled="f" fillcolor="#fffffe" strokecolor="#efb32f" strokeweight=".5pt">
                  <v:stroke joinstyle="miter"/>
                  <v:shadow color="#8c8682"/>
                  <v:path arrowok="t" o:connecttype="custom" o:connectlocs="0,744855;7306310,165190" o:connectangles="0,0"/>
                </v:shape>
              </v:group>
            </w:pict>
          </mc:Fallback>
        </mc:AlternateContent>
      </w:r>
      <w:r w:rsidR="00687CD4">
        <w:rPr>
          <w:noProof/>
          <w:color w:val="auto"/>
          <w:kern w:val="0"/>
          <w:sz w:val="24"/>
          <w:szCs w:val="24"/>
        </w:rPr>
        <mc:AlternateContent>
          <mc:Choice Requires="wps">
            <w:drawing>
              <wp:anchor distT="36576" distB="36576" distL="36576" distR="36576" simplePos="0" relativeHeight="251656704" behindDoc="0" locked="0" layoutInCell="1" allowOverlap="1" wp14:anchorId="3C91DFF7" wp14:editId="10EE25E2">
                <wp:simplePos x="0" y="0"/>
                <wp:positionH relativeFrom="column">
                  <wp:posOffset>4856480</wp:posOffset>
                </wp:positionH>
                <wp:positionV relativeFrom="page">
                  <wp:posOffset>3157220</wp:posOffset>
                </wp:positionV>
                <wp:extent cx="35560" cy="35560"/>
                <wp:effectExtent l="8255" t="4445" r="3810" b="7620"/>
                <wp:wrapNone/>
                <wp:docPr id="15"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35560"/>
                        </a:xfrm>
                        <a:prstGeom prst="ellipse">
                          <a:avLst/>
                        </a:prstGeom>
                        <a:solidFill>
                          <a:srgbClr val="E33830"/>
                        </a:solidFill>
                        <a:ln>
                          <a:noFill/>
                        </a:ln>
                        <a:effectLst/>
                        <a:extLst>
                          <a:ext uri="{91240B29-F687-4F45-9708-019B960494DF}">
                            <a14:hiddenLine xmlns:a14="http://schemas.microsoft.com/office/drawing/2010/main" w="9525" algn="in">
                              <a:solidFill>
                                <a:srgbClr val="212120"/>
                              </a:solidFill>
                              <a:round/>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227E1C" id="Oval 19" o:spid="_x0000_s1026" style="position:absolute;margin-left:382.4pt;margin-top:248.6pt;width:2.8pt;height:2.8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" fillcolor="#e33830" stroked="f" strokecolor="#212120" insetpen="t">
                <v:shadow color="#dcd6d4"/>
                <v:textbox inset="2.88pt,2.88pt,2.88pt,2.88pt"/>
                <w10:wrap anchory="page"/>
              </v:oval>
            </w:pict>
          </mc:Fallback>
        </mc:AlternateContent>
      </w:r>
      <w:r w:rsidR="00687CD4">
        <w:rPr>
          <w:noProof/>
          <w:color w:val="auto"/>
          <w:kern w:val="0"/>
          <w:sz w:val="24"/>
          <w:szCs w:val="24"/>
        </w:rPr>
        <mc:AlternateContent>
          <mc:Choice Requires="wps">
            <w:drawing>
              <wp:anchor distT="36576" distB="36576" distL="36576" distR="36576" simplePos="0" relativeHeight="251649536" behindDoc="0" locked="0" layoutInCell="1" allowOverlap="1" wp14:anchorId="4207B2BC" wp14:editId="460242D5">
                <wp:simplePos x="0" y="0"/>
                <wp:positionH relativeFrom="column">
                  <wp:posOffset>2114550</wp:posOffset>
                </wp:positionH>
                <wp:positionV relativeFrom="page">
                  <wp:posOffset>416560</wp:posOffset>
                </wp:positionV>
                <wp:extent cx="4229100" cy="457200"/>
                <wp:effectExtent l="0" t="0" r="0" b="25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57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DBAB0F4" w14:textId="77777777" w:rsidR="00317BDC" w:rsidRDefault="00317BDC" w:rsidP="00317BDC">
                            <w:pPr>
                              <w:widowControl w:val="0"/>
                              <w:spacing w:line="520" w:lineRule="exact"/>
                              <w:rPr>
                                <w:rFonts w:ascii="Arial" w:hAnsi="Arial" w:cs="Arial"/>
                                <w:color w:val="FFFFFE"/>
                                <w:w w:val="90"/>
                                <w:sz w:val="48"/>
                                <w:szCs w:val="48"/>
                                <w:lang w:val="en"/>
                              </w:rPr>
                            </w:pPr>
                            <w:r>
                              <w:rPr>
                                <w:rFonts w:ascii="Arial" w:hAnsi="Arial" w:cs="Arial"/>
                                <w:color w:val="FFFFFE"/>
                                <w:w w:val="90"/>
                                <w:sz w:val="48"/>
                                <w:szCs w:val="48"/>
                                <w:lang w:val="en"/>
                              </w:rPr>
                              <w:t>Information Technology Solutions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7B2BC" id="_x0000_t202" coordsize="21600,21600" o:spt="202" path="m,l,21600r21600,l21600,xe">
                <v:stroke joinstyle="miter"/>
                <v:path gradientshapeok="t" o:connecttype="rect"/>
              </v:shapetype>
              <v:shape id="Text Box 6" o:spid="_x0000_s1027" type="#_x0000_t202" style="position:absolute;margin-left:166.5pt;margin-top:32.8pt;width:333pt;height:36pt;z-index:251649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" filled="f" fillcolor="#fffffe" stroked="f" strokecolor="#212120" insetpen="t">
                <v:textbox inset="2.88pt,2.88pt,2.88pt,2.88pt">
                  <w:txbxContent>
                    <w:p w14:paraId="3DBAB0F4" w14:textId="77777777" w:rsidR="00317BDC" w:rsidRDefault="00317BDC" w:rsidP="00317BDC">
                      <w:pPr>
                        <w:widowControl w:val="0"/>
                        <w:spacing w:line="520" w:lineRule="exact"/>
                        <w:rPr>
                          <w:rFonts w:ascii="Arial" w:hAnsi="Arial" w:cs="Arial"/>
                          <w:color w:val="FFFFFE"/>
                          <w:w w:val="90"/>
                          <w:sz w:val="48"/>
                          <w:szCs w:val="48"/>
                          <w:lang w:val="en"/>
                        </w:rPr>
                      </w:pPr>
                      <w:r>
                        <w:rPr>
                          <w:rFonts w:ascii="Arial" w:hAnsi="Arial" w:cs="Arial"/>
                          <w:color w:val="FFFFFE"/>
                          <w:w w:val="90"/>
                          <w:sz w:val="48"/>
                          <w:szCs w:val="48"/>
                          <w:lang w:val="en"/>
                        </w:rPr>
                        <w:t>Information Technology Solutions</w:t>
                      </w:r>
                    </w:p>
                  </w:txbxContent>
                </v:textbox>
                <w10:wrap anchory="page"/>
              </v:shape>
            </w:pict>
          </mc:Fallback>
        </mc:AlternateContent>
      </w:r>
      <w:r w:rsidR="00687CD4">
        <w:rPr>
          <w:noProof/>
          <w:color w:val="auto"/>
          <w:kern w:val="0"/>
          <w:sz w:val="24"/>
          <w:szCs w:val="24"/>
        </w:rPr>
        <mc:AlternateContent>
          <mc:Choice Requires="wps">
            <w:drawing>
              <wp:anchor distT="36576" distB="36576" distL="36576" distR="36576" simplePos="0" relativeHeight="251647488" behindDoc="0" locked="0" layoutInCell="1" allowOverlap="1" wp14:anchorId="15812095" wp14:editId="3AF0CA3E">
                <wp:simplePos x="0" y="0"/>
                <wp:positionH relativeFrom="column">
                  <wp:posOffset>0</wp:posOffset>
                </wp:positionH>
                <wp:positionV relativeFrom="page">
                  <wp:posOffset>228600</wp:posOffset>
                </wp:positionV>
                <wp:extent cx="1771650" cy="96012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9601200"/>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8F117" id="Rectangle 4" o:spid="_x0000_s1026" style="position:absolute;margin-left:0;margin-top:18pt;width:139.5pt;height:756pt;z-index:251647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" fillcolor="#2e3640" stroked="f" strokecolor="#212120" insetpen="t">
                <v:shadow color="#dcd6d4"/>
                <v:textbox inset="2.88pt,2.88pt,2.88pt,2.88pt"/>
                <w10:wrap anchory="page"/>
              </v:rect>
            </w:pict>
          </mc:Fallback>
        </mc:AlternateContent>
      </w:r>
    </w:p>
    <w:p w14:paraId="09A1896F" w14:textId="4BC40823" w:rsidR="00BC48DA" w:rsidRDefault="005D077E">
      <w:r>
        <w:rPr>
          <w:noProof/>
          <w:color w:val="auto"/>
          <w:kern w:val="0"/>
          <w:sz w:val="24"/>
          <w:szCs w:val="24"/>
        </w:rPr>
        <mc:AlternateContent>
          <mc:Choice Requires="wps">
            <w:drawing>
              <wp:anchor distT="36576" distB="36576" distL="36576" distR="36576" simplePos="0" relativeHeight="251653632" behindDoc="0" locked="0" layoutInCell="1" allowOverlap="1" wp14:anchorId="7D5E81DC" wp14:editId="0B6E44A8">
                <wp:simplePos x="0" y="0"/>
                <wp:positionH relativeFrom="margin">
                  <wp:align>right</wp:align>
                </wp:positionH>
                <wp:positionV relativeFrom="margin">
                  <wp:align>bottom</wp:align>
                </wp:positionV>
                <wp:extent cx="2677160" cy="6181725"/>
                <wp:effectExtent l="0" t="0" r="8890" b="9525"/>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1817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CE0DFDC" w14:textId="77777777" w:rsidR="005C7790" w:rsidRDefault="005C7790" w:rsidP="005C7790">
                            <w:pPr>
                              <w:jc w:val="center"/>
                              <w:rPr>
                                <w:b/>
                                <w:sz w:val="36"/>
                                <w:szCs w:val="36"/>
                              </w:rPr>
                            </w:pPr>
                            <w:r>
                              <w:rPr>
                                <w:b/>
                                <w:sz w:val="36"/>
                                <w:szCs w:val="36"/>
                              </w:rPr>
                              <w:t>Topics</w:t>
                            </w:r>
                          </w:p>
                          <w:p w14:paraId="0685B08E" w14:textId="77777777" w:rsidR="002D0561" w:rsidRDefault="002D0561" w:rsidP="005C7790">
                            <w:pPr>
                              <w:jc w:val="center"/>
                              <w:rPr>
                                <w:b/>
                                <w:sz w:val="36"/>
                                <w:szCs w:val="36"/>
                              </w:rPr>
                            </w:pPr>
                          </w:p>
                          <w:p w14:paraId="636A09BA"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History of Bloodstain Pattern Analysis</w:t>
                            </w:r>
                          </w:p>
                          <w:p w14:paraId="7603FFFB"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Application of Physics and Mathematics to Bloodstain Pattern Analysis</w:t>
                            </w:r>
                          </w:p>
                          <w:p w14:paraId="1280311B"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Effect of Target Surface on Stain Appearance</w:t>
                            </w:r>
                          </w:p>
                          <w:p w14:paraId="5AE88218"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Bloodstain Characteristics: Size, Shape, and Distribution of Stains</w:t>
                            </w:r>
                          </w:p>
                          <w:p w14:paraId="24D3AFC8"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Establishing Area of Convergence and Area of Origin of a Bloodstain Pattern</w:t>
                            </w:r>
                          </w:p>
                          <w:p w14:paraId="680B560F"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 xml:space="preserve">Passive and Transfer Bloodstains and Patterns </w:t>
                            </w:r>
                          </w:p>
                          <w:p w14:paraId="15F16574"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Projected and Cast-off Bloodstains and Patterns</w:t>
                            </w:r>
                          </w:p>
                          <w:p w14:paraId="68CDCB1C"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Spatter Bloodstains and Patterns</w:t>
                            </w:r>
                          </w:p>
                          <w:p w14:paraId="39F5E550"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Altered Bloodstains and Patterns</w:t>
                            </w:r>
                          </w:p>
                          <w:p w14:paraId="296AF65F"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Medical Deaths</w:t>
                            </w:r>
                          </w:p>
                          <w:p w14:paraId="077A58DB"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Sequence of Bloodstains</w:t>
                            </w:r>
                          </w:p>
                          <w:p w14:paraId="7BAF81D4"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Chemical Enhancement of Bloodstains and Patterns</w:t>
                            </w:r>
                          </w:p>
                          <w:p w14:paraId="17148BAB"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Documentation Processes of Bloodstains and Patterns at the scene and in the Lab</w:t>
                            </w:r>
                          </w:p>
                          <w:p w14:paraId="0A3ED719"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Bloodstain Sample Selection at the Scene and Laboratory</w:t>
                            </w:r>
                          </w:p>
                          <w:p w14:paraId="27CE817F"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Approaching a Bloodstain Case and Report Writing with Proper Terminology</w:t>
                            </w:r>
                          </w:p>
                          <w:p w14:paraId="694D47AB" w14:textId="77777777" w:rsidR="00BC76C2" w:rsidRDefault="00BC76C2" w:rsidP="00BC76C2">
                            <w:pPr>
                              <w:rPr>
                                <w:b/>
                              </w:rPr>
                            </w:pPr>
                          </w:p>
                          <w:p w14:paraId="3E55249A" w14:textId="77777777" w:rsidR="002D0561" w:rsidRDefault="002D0561" w:rsidP="00BC76C2">
                            <w:pPr>
                              <w:jc w:val="center"/>
                              <w:rPr>
                                <w:b/>
                              </w:rPr>
                            </w:pPr>
                          </w:p>
                          <w:p w14:paraId="6E3263EA" w14:textId="5E930F4A" w:rsidR="00BC76C2" w:rsidRPr="00BC76C2" w:rsidRDefault="00BC76C2" w:rsidP="00BC76C2">
                            <w:pPr>
                              <w:jc w:val="center"/>
                              <w:rPr>
                                <w:b/>
                              </w:rPr>
                            </w:pPr>
                          </w:p>
                          <w:p w14:paraId="1E2FEB97" w14:textId="77777777" w:rsidR="00BC76C2" w:rsidRPr="00BC76C2" w:rsidRDefault="00BC76C2" w:rsidP="00BC76C2">
                            <w:pPr>
                              <w:pStyle w:val="ListParagraph"/>
                              <w:rPr>
                                <w:b/>
                              </w:rPr>
                            </w:pPr>
                          </w:p>
                          <w:p w14:paraId="02FDF6A3" w14:textId="19C1C084" w:rsidR="005C7790" w:rsidRDefault="005C7790" w:rsidP="00BC76C2">
                            <w:pPr>
                              <w:ind w:left="144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E81DC" id="_x0000_t202" coordsize="21600,21600" o:spt="202" path="m,l,21600r21600,l21600,xe">
                <v:stroke joinstyle="miter"/>
                <v:path gradientshapeok="t" o:connecttype="rect"/>
              </v:shapetype>
              <v:shape id="Text Box 16" o:spid="_x0000_s1028" type="#_x0000_t202" style="position:absolute;margin-left:159.6pt;margin-top:0;width:210.8pt;height:486.75pt;z-index:251653632;visibility:visible;mso-wrap-style:square;mso-width-percent:0;mso-height-percent:0;mso-wrap-distance-left:2.88pt;mso-wrap-distance-top:2.88pt;mso-wrap-distance-right:2.88pt;mso-wrap-distance-bottom:2.88pt;mso-position-horizontal:righ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" filled="f" fillcolor="#fffffe" stroked="f" strokecolor="#212120" insetpen="t">
                <v:textbox inset="2.88pt,2.88pt,2.88pt,2.88pt">
                  <w:txbxContent>
                    <w:p w14:paraId="6CE0DFDC" w14:textId="77777777" w:rsidR="005C7790" w:rsidRDefault="005C7790" w:rsidP="005C7790">
                      <w:pPr>
                        <w:jc w:val="center"/>
                        <w:rPr>
                          <w:b/>
                          <w:sz w:val="36"/>
                          <w:szCs w:val="36"/>
                        </w:rPr>
                      </w:pPr>
                      <w:r>
                        <w:rPr>
                          <w:b/>
                          <w:sz w:val="36"/>
                          <w:szCs w:val="36"/>
                        </w:rPr>
                        <w:t>Topics</w:t>
                      </w:r>
                    </w:p>
                    <w:p w14:paraId="0685B08E" w14:textId="77777777" w:rsidR="002D0561" w:rsidRDefault="002D0561" w:rsidP="005C7790">
                      <w:pPr>
                        <w:jc w:val="center"/>
                        <w:rPr>
                          <w:b/>
                          <w:sz w:val="36"/>
                          <w:szCs w:val="36"/>
                        </w:rPr>
                      </w:pPr>
                    </w:p>
                    <w:p w14:paraId="636A09BA"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History of Bloodstain Pattern Analysis</w:t>
                      </w:r>
                    </w:p>
                    <w:p w14:paraId="7603FFFB"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Application of Physics and Mathematics to Bloodstain Pattern Analysis</w:t>
                      </w:r>
                    </w:p>
                    <w:p w14:paraId="1280311B"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Effect of Target Surface on Stain Appearance</w:t>
                      </w:r>
                    </w:p>
                    <w:p w14:paraId="5AE88218"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Bloodstain Characteristics: Size, Shape, and Distribution of Stains</w:t>
                      </w:r>
                    </w:p>
                    <w:p w14:paraId="24D3AFC8"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Establishing Area of Convergence and Area of Origin of a Bloodstain Pattern</w:t>
                      </w:r>
                    </w:p>
                    <w:p w14:paraId="680B560F"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 xml:space="preserve">Passive and Transfer Bloodstains and Patterns </w:t>
                      </w:r>
                    </w:p>
                    <w:p w14:paraId="15F16574"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Projected and Cast-off Bloodstains and Patterns</w:t>
                      </w:r>
                    </w:p>
                    <w:p w14:paraId="68CDCB1C"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Spatter Bloodstains and Patterns</w:t>
                      </w:r>
                    </w:p>
                    <w:p w14:paraId="39F5E550"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Altered Bloodstains and Patterns</w:t>
                      </w:r>
                    </w:p>
                    <w:p w14:paraId="296AF65F"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Medical Deaths</w:t>
                      </w:r>
                    </w:p>
                    <w:p w14:paraId="077A58DB"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Sequence of Bloodstains</w:t>
                      </w:r>
                    </w:p>
                    <w:p w14:paraId="7BAF81D4"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Chemical Enhancement of Bloodstains and Patterns</w:t>
                      </w:r>
                    </w:p>
                    <w:p w14:paraId="17148BAB"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Documentation Processes of Bloodstains and Patterns at the scene and in the Lab</w:t>
                      </w:r>
                    </w:p>
                    <w:p w14:paraId="0A3ED719"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Bloodstain Sample Selection at the Scene and Laboratory</w:t>
                      </w:r>
                    </w:p>
                    <w:p w14:paraId="27CE817F" w14:textId="77777777" w:rsidR="002D0561" w:rsidRPr="002D0561" w:rsidRDefault="002D0561" w:rsidP="002D0561">
                      <w:pPr>
                        <w:numPr>
                          <w:ilvl w:val="0"/>
                          <w:numId w:val="5"/>
                        </w:numPr>
                        <w:autoSpaceDE w:val="0"/>
                        <w:autoSpaceDN w:val="0"/>
                        <w:adjustRightInd w:val="0"/>
                        <w:rPr>
                          <w:color w:val="000000"/>
                          <w:kern w:val="0"/>
                          <w:sz w:val="24"/>
                          <w:szCs w:val="24"/>
                        </w:rPr>
                      </w:pPr>
                      <w:r w:rsidRPr="002D0561">
                        <w:rPr>
                          <w:color w:val="000000"/>
                          <w:kern w:val="0"/>
                          <w:sz w:val="24"/>
                          <w:szCs w:val="24"/>
                        </w:rPr>
                        <w:t>Approaching a Bloodstain Case and Report Writing with Proper Terminology</w:t>
                      </w:r>
                    </w:p>
                    <w:p w14:paraId="694D47AB" w14:textId="77777777" w:rsidR="00BC76C2" w:rsidRDefault="00BC76C2" w:rsidP="00BC76C2">
                      <w:pPr>
                        <w:rPr>
                          <w:b/>
                        </w:rPr>
                      </w:pPr>
                    </w:p>
                    <w:p w14:paraId="3E55249A" w14:textId="77777777" w:rsidR="002D0561" w:rsidRDefault="002D0561" w:rsidP="00BC76C2">
                      <w:pPr>
                        <w:jc w:val="center"/>
                        <w:rPr>
                          <w:b/>
                        </w:rPr>
                      </w:pPr>
                    </w:p>
                    <w:p w14:paraId="6E3263EA" w14:textId="5E930F4A" w:rsidR="00BC76C2" w:rsidRPr="00BC76C2" w:rsidRDefault="00BC76C2" w:rsidP="00BC76C2">
                      <w:pPr>
                        <w:jc w:val="center"/>
                        <w:rPr>
                          <w:b/>
                        </w:rPr>
                      </w:pPr>
                    </w:p>
                    <w:p w14:paraId="1E2FEB97" w14:textId="77777777" w:rsidR="00BC76C2" w:rsidRPr="00BC76C2" w:rsidRDefault="00BC76C2" w:rsidP="00BC76C2">
                      <w:pPr>
                        <w:pStyle w:val="ListParagraph"/>
                        <w:rPr>
                          <w:b/>
                        </w:rPr>
                      </w:pPr>
                    </w:p>
                    <w:p w14:paraId="02FDF6A3" w14:textId="19C1C084" w:rsidR="005C7790" w:rsidRDefault="005C7790" w:rsidP="00BC76C2">
                      <w:pPr>
                        <w:ind w:left="1440"/>
                      </w:pPr>
                    </w:p>
                  </w:txbxContent>
                </v:textbox>
                <w10:wrap anchorx="margin" anchory="margin"/>
              </v:shape>
            </w:pict>
          </mc:Fallback>
        </mc:AlternateContent>
      </w:r>
      <w:r w:rsidR="001856F1">
        <w:rPr>
          <w:noProof/>
          <w:color w:val="auto"/>
          <w:kern w:val="0"/>
          <w:sz w:val="24"/>
          <w:szCs w:val="24"/>
        </w:rPr>
        <mc:AlternateContent>
          <mc:Choice Requires="wps">
            <w:drawing>
              <wp:anchor distT="36576" distB="36576" distL="36576" distR="36576" simplePos="0" relativeHeight="251648512" behindDoc="0" locked="0" layoutInCell="1" allowOverlap="1" wp14:anchorId="6175015D" wp14:editId="67D45C73">
                <wp:simplePos x="0" y="0"/>
                <wp:positionH relativeFrom="column">
                  <wp:posOffset>1847850</wp:posOffset>
                </wp:positionH>
                <wp:positionV relativeFrom="page">
                  <wp:posOffset>3448051</wp:posOffset>
                </wp:positionV>
                <wp:extent cx="2686050" cy="40957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40957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AB2D821" w14:textId="5DBE3B36" w:rsidR="002D0561" w:rsidRPr="002D0561" w:rsidRDefault="002D0561" w:rsidP="002D0561">
                            <w:pPr>
                              <w:autoSpaceDE w:val="0"/>
                              <w:autoSpaceDN w:val="0"/>
                              <w:adjustRightInd w:val="0"/>
                              <w:rPr>
                                <w:color w:val="000000"/>
                                <w:kern w:val="0"/>
                                <w:sz w:val="24"/>
                                <w:szCs w:val="24"/>
                              </w:rPr>
                            </w:pPr>
                            <w:r w:rsidRPr="002D0561">
                              <w:rPr>
                                <w:color w:val="000000"/>
                                <w:kern w:val="0"/>
                                <w:sz w:val="24"/>
                                <w:szCs w:val="24"/>
                              </w:rPr>
                              <w:t>Th</w:t>
                            </w:r>
                            <w:r w:rsidR="001856F1">
                              <w:rPr>
                                <w:color w:val="000000"/>
                                <w:kern w:val="0"/>
                                <w:sz w:val="24"/>
                                <w:szCs w:val="24"/>
                              </w:rPr>
                              <w:t>is</w:t>
                            </w:r>
                            <w:r w:rsidRPr="002D0561">
                              <w:rPr>
                                <w:color w:val="000000"/>
                                <w:kern w:val="0"/>
                                <w:sz w:val="24"/>
                                <w:szCs w:val="24"/>
                              </w:rPr>
                              <w:t xml:space="preserve"> course </w:t>
                            </w:r>
                            <w:r w:rsidR="001856F1">
                              <w:rPr>
                                <w:color w:val="000000"/>
                                <w:kern w:val="0"/>
                                <w:sz w:val="24"/>
                                <w:szCs w:val="24"/>
                              </w:rPr>
                              <w:t>will</w:t>
                            </w:r>
                            <w:r w:rsidRPr="002D0561">
                              <w:rPr>
                                <w:color w:val="000000"/>
                                <w:kern w:val="0"/>
                                <w:sz w:val="24"/>
                                <w:szCs w:val="24"/>
                              </w:rPr>
                              <w:t xml:space="preserve"> provide a basic and fundamental knowledge in the field</w:t>
                            </w:r>
                            <w:r>
                              <w:rPr>
                                <w:color w:val="000000"/>
                                <w:kern w:val="0"/>
                                <w:sz w:val="24"/>
                                <w:szCs w:val="24"/>
                              </w:rPr>
                              <w:t xml:space="preserve"> </w:t>
                            </w:r>
                            <w:r w:rsidRPr="002D0561">
                              <w:rPr>
                                <w:color w:val="000000"/>
                                <w:kern w:val="0"/>
                                <w:sz w:val="24"/>
                                <w:szCs w:val="24"/>
                              </w:rPr>
                              <w:t xml:space="preserve">of bloodstain pattern analysis and illustrate the scientific principles and practical applications of bloodstain pattern analysis to actual casework. The course of instruction is designed for crime scene technicians who respond to crime scenes on a regular basis. </w:t>
                            </w:r>
                          </w:p>
                          <w:p w14:paraId="7A1A421A" w14:textId="77777777" w:rsidR="002D0561" w:rsidRPr="002D0561" w:rsidRDefault="002D0561" w:rsidP="002D0561">
                            <w:pPr>
                              <w:autoSpaceDE w:val="0"/>
                              <w:autoSpaceDN w:val="0"/>
                              <w:adjustRightInd w:val="0"/>
                              <w:rPr>
                                <w:color w:val="000000"/>
                                <w:kern w:val="0"/>
                                <w:sz w:val="24"/>
                                <w:szCs w:val="24"/>
                              </w:rPr>
                            </w:pPr>
                          </w:p>
                          <w:p w14:paraId="5C66D0A9" w14:textId="77777777" w:rsidR="002D0561" w:rsidRDefault="002D0561" w:rsidP="002D0561">
                            <w:pPr>
                              <w:autoSpaceDE w:val="0"/>
                              <w:autoSpaceDN w:val="0"/>
                              <w:adjustRightInd w:val="0"/>
                              <w:rPr>
                                <w:color w:val="000000"/>
                                <w:kern w:val="0"/>
                                <w:sz w:val="24"/>
                                <w:szCs w:val="24"/>
                              </w:rPr>
                            </w:pPr>
                            <w:r w:rsidRPr="002D0561">
                              <w:rPr>
                                <w:color w:val="000000"/>
                                <w:kern w:val="0"/>
                                <w:sz w:val="24"/>
                                <w:szCs w:val="24"/>
                              </w:rPr>
                              <w:t xml:space="preserve">The 40-hour week-long course includes extensive laboratory work with blood that illustrates the concepts and fundamentals discussed during lectures. The students will become acquainted with the Academy of Forensic Science Standards Board Recommended Terminology. </w:t>
                            </w:r>
                          </w:p>
                          <w:p w14:paraId="4C519F11" w14:textId="77777777" w:rsidR="002D0561" w:rsidRDefault="002D0561" w:rsidP="002D0561">
                            <w:pPr>
                              <w:autoSpaceDE w:val="0"/>
                              <w:autoSpaceDN w:val="0"/>
                              <w:adjustRightInd w:val="0"/>
                              <w:rPr>
                                <w:color w:val="000000"/>
                                <w:kern w:val="0"/>
                                <w:sz w:val="24"/>
                                <w:szCs w:val="24"/>
                              </w:rPr>
                            </w:pPr>
                          </w:p>
                          <w:p w14:paraId="7EEE81F9" w14:textId="2E4603D5" w:rsidR="002D0561" w:rsidRPr="002D0561" w:rsidRDefault="002D0561" w:rsidP="002D0561">
                            <w:pPr>
                              <w:spacing w:after="160" w:line="259" w:lineRule="auto"/>
                              <w:jc w:val="center"/>
                              <w:rPr>
                                <w:rFonts w:eastAsia="Calibri"/>
                                <w:b/>
                                <w:bCs/>
                                <w:color w:val="auto"/>
                                <w:kern w:val="2"/>
                                <w:sz w:val="22"/>
                                <w:szCs w:val="22"/>
                              </w:rPr>
                            </w:pPr>
                            <w:r w:rsidRPr="002D0561">
                              <w:rPr>
                                <w:rFonts w:eastAsia="Calibri"/>
                                <w:b/>
                                <w:bCs/>
                                <w:color w:val="auto"/>
                                <w:kern w:val="2"/>
                                <w:sz w:val="22"/>
                                <w:szCs w:val="22"/>
                              </w:rPr>
                              <w:t>Along with extensive laboratory work, this course uses several case studies</w:t>
                            </w:r>
                            <w:r>
                              <w:rPr>
                                <w:rFonts w:eastAsia="Calibri"/>
                                <w:b/>
                                <w:bCs/>
                                <w:color w:val="auto"/>
                                <w:kern w:val="2"/>
                                <w:sz w:val="22"/>
                                <w:szCs w:val="22"/>
                              </w:rPr>
                              <w:t>,</w:t>
                            </w:r>
                            <w:r w:rsidRPr="002D0561">
                              <w:rPr>
                                <w:rFonts w:eastAsia="Calibri"/>
                                <w:b/>
                                <w:bCs/>
                                <w:color w:val="auto"/>
                                <w:kern w:val="2"/>
                                <w:sz w:val="22"/>
                                <w:szCs w:val="22"/>
                              </w:rPr>
                              <w:t xml:space="preserve"> worked by the instructor</w:t>
                            </w:r>
                            <w:r>
                              <w:rPr>
                                <w:rFonts w:eastAsia="Calibri"/>
                                <w:b/>
                                <w:bCs/>
                                <w:color w:val="auto"/>
                                <w:kern w:val="2"/>
                                <w:sz w:val="22"/>
                                <w:szCs w:val="22"/>
                              </w:rPr>
                              <w:t>,</w:t>
                            </w:r>
                            <w:r w:rsidRPr="002D0561">
                              <w:rPr>
                                <w:rFonts w:eastAsia="Calibri"/>
                                <w:b/>
                                <w:bCs/>
                                <w:color w:val="auto"/>
                                <w:kern w:val="2"/>
                                <w:sz w:val="22"/>
                                <w:szCs w:val="22"/>
                              </w:rPr>
                              <w:t xml:space="preserve"> to emphasis and illustrate the concepts and fundamentals discussed during lectures</w:t>
                            </w:r>
                          </w:p>
                          <w:p w14:paraId="07C3D5D2" w14:textId="77777777" w:rsidR="002D0561" w:rsidRPr="002D0561" w:rsidRDefault="002D0561" w:rsidP="002D0561">
                            <w:pPr>
                              <w:autoSpaceDE w:val="0"/>
                              <w:autoSpaceDN w:val="0"/>
                              <w:adjustRightInd w:val="0"/>
                              <w:rPr>
                                <w:color w:val="000000"/>
                                <w:kern w:val="0"/>
                                <w:sz w:val="22"/>
                                <w:szCs w:val="22"/>
                              </w:rPr>
                            </w:pPr>
                          </w:p>
                          <w:p w14:paraId="40B8F103" w14:textId="77777777" w:rsidR="00131A1C" w:rsidRDefault="00131A1C" w:rsidP="005C7790">
                            <w:pPr>
                              <w:spacing w:line="259" w:lineRule="auto"/>
                              <w:rPr>
                                <w:kern w:val="2"/>
                              </w:rPr>
                            </w:pPr>
                          </w:p>
                          <w:p w14:paraId="57B6FD0E" w14:textId="3178A2EA" w:rsidR="00317BDC" w:rsidRDefault="00317BDC" w:rsidP="00317BDC">
                            <w:pPr>
                              <w:widowControl w:val="0"/>
                              <w:spacing w:line="280" w:lineRule="exact"/>
                              <w:rPr>
                                <w:rFonts w:ascii="Arial" w:hAnsi="Arial" w:cs="Arial"/>
                                <w:color w:val="2E3640"/>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5015D" id="Text Box 5" o:spid="_x0000_s1029" type="#_x0000_t202" style="position:absolute;margin-left:145.5pt;margin-top:271.5pt;width:211.5pt;height:322.5pt;z-index:251648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" filled="f" fillcolor="#fffffe" stroked="f" strokecolor="#212120" insetpen="t">
                <v:textbox inset="2.88pt,2.88pt,2.88pt,2.88pt">
                  <w:txbxContent>
                    <w:p w14:paraId="3AB2D821" w14:textId="5DBE3B36" w:rsidR="002D0561" w:rsidRPr="002D0561" w:rsidRDefault="002D0561" w:rsidP="002D0561">
                      <w:pPr>
                        <w:autoSpaceDE w:val="0"/>
                        <w:autoSpaceDN w:val="0"/>
                        <w:adjustRightInd w:val="0"/>
                        <w:rPr>
                          <w:color w:val="000000"/>
                          <w:kern w:val="0"/>
                          <w:sz w:val="24"/>
                          <w:szCs w:val="24"/>
                        </w:rPr>
                      </w:pPr>
                      <w:r w:rsidRPr="002D0561">
                        <w:rPr>
                          <w:color w:val="000000"/>
                          <w:kern w:val="0"/>
                          <w:sz w:val="24"/>
                          <w:szCs w:val="24"/>
                        </w:rPr>
                        <w:t>Th</w:t>
                      </w:r>
                      <w:r w:rsidR="001856F1">
                        <w:rPr>
                          <w:color w:val="000000"/>
                          <w:kern w:val="0"/>
                          <w:sz w:val="24"/>
                          <w:szCs w:val="24"/>
                        </w:rPr>
                        <w:t>is</w:t>
                      </w:r>
                      <w:r w:rsidRPr="002D0561">
                        <w:rPr>
                          <w:color w:val="000000"/>
                          <w:kern w:val="0"/>
                          <w:sz w:val="24"/>
                          <w:szCs w:val="24"/>
                        </w:rPr>
                        <w:t xml:space="preserve"> course </w:t>
                      </w:r>
                      <w:r w:rsidR="001856F1">
                        <w:rPr>
                          <w:color w:val="000000"/>
                          <w:kern w:val="0"/>
                          <w:sz w:val="24"/>
                          <w:szCs w:val="24"/>
                        </w:rPr>
                        <w:t>will</w:t>
                      </w:r>
                      <w:r w:rsidRPr="002D0561">
                        <w:rPr>
                          <w:color w:val="000000"/>
                          <w:kern w:val="0"/>
                          <w:sz w:val="24"/>
                          <w:szCs w:val="24"/>
                        </w:rPr>
                        <w:t xml:space="preserve"> provide a basic and fundamental knowledge in the field</w:t>
                      </w:r>
                      <w:r>
                        <w:rPr>
                          <w:color w:val="000000"/>
                          <w:kern w:val="0"/>
                          <w:sz w:val="24"/>
                          <w:szCs w:val="24"/>
                        </w:rPr>
                        <w:t xml:space="preserve"> </w:t>
                      </w:r>
                      <w:r w:rsidRPr="002D0561">
                        <w:rPr>
                          <w:color w:val="000000"/>
                          <w:kern w:val="0"/>
                          <w:sz w:val="24"/>
                          <w:szCs w:val="24"/>
                        </w:rPr>
                        <w:t xml:space="preserve">of bloodstain pattern analysis and illustrate the scientific principles and practical applications of bloodstain pattern analysis to actual casework. The course of instruction is designed for crime scene technicians who respond to crime scenes on a regular basis. </w:t>
                      </w:r>
                    </w:p>
                    <w:p w14:paraId="7A1A421A" w14:textId="77777777" w:rsidR="002D0561" w:rsidRPr="002D0561" w:rsidRDefault="002D0561" w:rsidP="002D0561">
                      <w:pPr>
                        <w:autoSpaceDE w:val="0"/>
                        <w:autoSpaceDN w:val="0"/>
                        <w:adjustRightInd w:val="0"/>
                        <w:rPr>
                          <w:color w:val="000000"/>
                          <w:kern w:val="0"/>
                          <w:sz w:val="24"/>
                          <w:szCs w:val="24"/>
                        </w:rPr>
                      </w:pPr>
                    </w:p>
                    <w:p w14:paraId="5C66D0A9" w14:textId="77777777" w:rsidR="002D0561" w:rsidRDefault="002D0561" w:rsidP="002D0561">
                      <w:pPr>
                        <w:autoSpaceDE w:val="0"/>
                        <w:autoSpaceDN w:val="0"/>
                        <w:adjustRightInd w:val="0"/>
                        <w:rPr>
                          <w:color w:val="000000"/>
                          <w:kern w:val="0"/>
                          <w:sz w:val="24"/>
                          <w:szCs w:val="24"/>
                        </w:rPr>
                      </w:pPr>
                      <w:r w:rsidRPr="002D0561">
                        <w:rPr>
                          <w:color w:val="000000"/>
                          <w:kern w:val="0"/>
                          <w:sz w:val="24"/>
                          <w:szCs w:val="24"/>
                        </w:rPr>
                        <w:t xml:space="preserve">The 40-hour week-long course includes extensive laboratory work with blood that illustrates the concepts and fundamentals discussed during lectures. The students will become acquainted with the Academy of Forensic Science Standards Board Recommended Terminology. </w:t>
                      </w:r>
                    </w:p>
                    <w:p w14:paraId="4C519F11" w14:textId="77777777" w:rsidR="002D0561" w:rsidRDefault="002D0561" w:rsidP="002D0561">
                      <w:pPr>
                        <w:autoSpaceDE w:val="0"/>
                        <w:autoSpaceDN w:val="0"/>
                        <w:adjustRightInd w:val="0"/>
                        <w:rPr>
                          <w:color w:val="000000"/>
                          <w:kern w:val="0"/>
                          <w:sz w:val="24"/>
                          <w:szCs w:val="24"/>
                        </w:rPr>
                      </w:pPr>
                    </w:p>
                    <w:p w14:paraId="7EEE81F9" w14:textId="2E4603D5" w:rsidR="002D0561" w:rsidRPr="002D0561" w:rsidRDefault="002D0561" w:rsidP="002D0561">
                      <w:pPr>
                        <w:spacing w:after="160" w:line="259" w:lineRule="auto"/>
                        <w:jc w:val="center"/>
                        <w:rPr>
                          <w:rFonts w:eastAsia="Calibri"/>
                          <w:b/>
                          <w:bCs/>
                          <w:color w:val="auto"/>
                          <w:kern w:val="2"/>
                          <w:sz w:val="22"/>
                          <w:szCs w:val="22"/>
                        </w:rPr>
                      </w:pPr>
                      <w:r w:rsidRPr="002D0561">
                        <w:rPr>
                          <w:rFonts w:eastAsia="Calibri"/>
                          <w:b/>
                          <w:bCs/>
                          <w:color w:val="auto"/>
                          <w:kern w:val="2"/>
                          <w:sz w:val="22"/>
                          <w:szCs w:val="22"/>
                        </w:rPr>
                        <w:t>Along with extensive laboratory work, this course uses several case studies</w:t>
                      </w:r>
                      <w:r>
                        <w:rPr>
                          <w:rFonts w:eastAsia="Calibri"/>
                          <w:b/>
                          <w:bCs/>
                          <w:color w:val="auto"/>
                          <w:kern w:val="2"/>
                          <w:sz w:val="22"/>
                          <w:szCs w:val="22"/>
                        </w:rPr>
                        <w:t>,</w:t>
                      </w:r>
                      <w:r w:rsidRPr="002D0561">
                        <w:rPr>
                          <w:rFonts w:eastAsia="Calibri"/>
                          <w:b/>
                          <w:bCs/>
                          <w:color w:val="auto"/>
                          <w:kern w:val="2"/>
                          <w:sz w:val="22"/>
                          <w:szCs w:val="22"/>
                        </w:rPr>
                        <w:t xml:space="preserve"> worked by the instructor</w:t>
                      </w:r>
                      <w:r>
                        <w:rPr>
                          <w:rFonts w:eastAsia="Calibri"/>
                          <w:b/>
                          <w:bCs/>
                          <w:color w:val="auto"/>
                          <w:kern w:val="2"/>
                          <w:sz w:val="22"/>
                          <w:szCs w:val="22"/>
                        </w:rPr>
                        <w:t>,</w:t>
                      </w:r>
                      <w:r w:rsidRPr="002D0561">
                        <w:rPr>
                          <w:rFonts w:eastAsia="Calibri"/>
                          <w:b/>
                          <w:bCs/>
                          <w:color w:val="auto"/>
                          <w:kern w:val="2"/>
                          <w:sz w:val="22"/>
                          <w:szCs w:val="22"/>
                        </w:rPr>
                        <w:t xml:space="preserve"> to emphasis and illustrate the concepts and fundamentals discussed during lectures</w:t>
                      </w:r>
                    </w:p>
                    <w:p w14:paraId="07C3D5D2" w14:textId="77777777" w:rsidR="002D0561" w:rsidRPr="002D0561" w:rsidRDefault="002D0561" w:rsidP="002D0561">
                      <w:pPr>
                        <w:autoSpaceDE w:val="0"/>
                        <w:autoSpaceDN w:val="0"/>
                        <w:adjustRightInd w:val="0"/>
                        <w:rPr>
                          <w:color w:val="000000"/>
                          <w:kern w:val="0"/>
                          <w:sz w:val="22"/>
                          <w:szCs w:val="22"/>
                        </w:rPr>
                      </w:pPr>
                    </w:p>
                    <w:p w14:paraId="40B8F103" w14:textId="77777777" w:rsidR="00131A1C" w:rsidRDefault="00131A1C" w:rsidP="005C7790">
                      <w:pPr>
                        <w:spacing w:line="259" w:lineRule="auto"/>
                        <w:rPr>
                          <w:kern w:val="2"/>
                        </w:rPr>
                      </w:pPr>
                    </w:p>
                    <w:p w14:paraId="57B6FD0E" w14:textId="3178A2EA" w:rsidR="00317BDC" w:rsidRDefault="00317BDC" w:rsidP="00317BDC">
                      <w:pPr>
                        <w:widowControl w:val="0"/>
                        <w:spacing w:line="280" w:lineRule="exact"/>
                        <w:rPr>
                          <w:rFonts w:ascii="Arial" w:hAnsi="Arial" w:cs="Arial"/>
                          <w:color w:val="2E3640"/>
                          <w:sz w:val="15"/>
                          <w:szCs w:val="15"/>
                          <w:lang w:val="en"/>
                        </w:rPr>
                      </w:pPr>
                    </w:p>
                  </w:txbxContent>
                </v:textbox>
                <w10:wrap anchory="page"/>
              </v:shape>
            </w:pict>
          </mc:Fallback>
        </mc:AlternateContent>
      </w:r>
      <w:r w:rsidR="001856F1">
        <w:rPr>
          <w:noProof/>
          <w:color w:val="auto"/>
          <w:kern w:val="0"/>
          <w:sz w:val="24"/>
          <w:szCs w:val="24"/>
        </w:rPr>
        <mc:AlternateContent>
          <mc:Choice Requires="wps">
            <w:drawing>
              <wp:anchor distT="36576" distB="36576" distL="36576" distR="36576" simplePos="0" relativeHeight="251660800" behindDoc="0" locked="0" layoutInCell="1" allowOverlap="1" wp14:anchorId="505D3161" wp14:editId="2A7C82C1">
                <wp:simplePos x="0" y="0"/>
                <wp:positionH relativeFrom="margin">
                  <wp:align>right</wp:align>
                </wp:positionH>
                <wp:positionV relativeFrom="page">
                  <wp:posOffset>1504950</wp:posOffset>
                </wp:positionV>
                <wp:extent cx="5506085" cy="1809750"/>
                <wp:effectExtent l="0" t="0" r="0" b="0"/>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085" cy="18097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BBCD11D" w14:textId="2A658175" w:rsidR="005C7790" w:rsidRPr="00DD590C" w:rsidRDefault="001856F1" w:rsidP="005C7790">
                            <w:pPr>
                              <w:jc w:val="center"/>
                              <w:rPr>
                                <w:b/>
                                <w:sz w:val="40"/>
                                <w:szCs w:val="40"/>
                              </w:rPr>
                            </w:pPr>
                            <w:r>
                              <w:rPr>
                                <w:b/>
                                <w:sz w:val="40"/>
                                <w:szCs w:val="40"/>
                              </w:rPr>
                              <w:t>August 31 – September 4, 2026</w:t>
                            </w:r>
                          </w:p>
                          <w:p w14:paraId="05AF21C7" w14:textId="77777777" w:rsidR="005C7790" w:rsidRPr="00F42A33" w:rsidRDefault="005C7790" w:rsidP="005C7790">
                            <w:pPr>
                              <w:jc w:val="center"/>
                              <w:rPr>
                                <w:b/>
                                <w:sz w:val="36"/>
                                <w:szCs w:val="36"/>
                              </w:rPr>
                            </w:pPr>
                            <w:r>
                              <w:rPr>
                                <w:b/>
                                <w:sz w:val="36"/>
                                <w:szCs w:val="36"/>
                              </w:rPr>
                              <w:t>8:00 a.m. – 4:30 p.m.</w:t>
                            </w:r>
                          </w:p>
                          <w:p w14:paraId="2AAF7369" w14:textId="77777777" w:rsidR="005C7790" w:rsidRDefault="005C7790" w:rsidP="005C7790">
                            <w:pPr>
                              <w:rPr>
                                <w:b/>
                                <w:sz w:val="32"/>
                                <w:szCs w:val="32"/>
                              </w:rPr>
                            </w:pPr>
                          </w:p>
                          <w:p w14:paraId="27EB4BC0" w14:textId="53C77AAC" w:rsidR="005C7790" w:rsidRPr="001856F1" w:rsidRDefault="001856F1" w:rsidP="005C7790">
                            <w:pPr>
                              <w:ind w:right="4"/>
                              <w:jc w:val="center"/>
                              <w:rPr>
                                <w:b/>
                                <w:sz w:val="32"/>
                                <w:szCs w:val="32"/>
                              </w:rPr>
                            </w:pPr>
                            <w:r w:rsidRPr="001856F1">
                              <w:rPr>
                                <w:b/>
                                <w:sz w:val="32"/>
                                <w:szCs w:val="32"/>
                              </w:rPr>
                              <w:t>Pinellas County Sheriff’s Office</w:t>
                            </w:r>
                          </w:p>
                          <w:p w14:paraId="473BC432" w14:textId="29DBBDDA" w:rsidR="001856F1" w:rsidRPr="001856F1" w:rsidRDefault="001856F1" w:rsidP="005C7790">
                            <w:pPr>
                              <w:ind w:right="4"/>
                              <w:jc w:val="center"/>
                              <w:rPr>
                                <w:b/>
                                <w:sz w:val="32"/>
                                <w:szCs w:val="32"/>
                              </w:rPr>
                            </w:pPr>
                            <w:r w:rsidRPr="001856F1">
                              <w:rPr>
                                <w:b/>
                                <w:sz w:val="32"/>
                                <w:szCs w:val="32"/>
                              </w:rPr>
                              <w:t>Forensic Science Services</w:t>
                            </w:r>
                            <w:r w:rsidR="00DC3CA0">
                              <w:rPr>
                                <w:b/>
                                <w:sz w:val="32"/>
                                <w:szCs w:val="32"/>
                              </w:rPr>
                              <w:t xml:space="preserve"> Section</w:t>
                            </w:r>
                          </w:p>
                          <w:p w14:paraId="24B51230" w14:textId="0157839F" w:rsidR="002D0561" w:rsidRPr="001856F1" w:rsidRDefault="001856F1" w:rsidP="002D0561">
                            <w:pPr>
                              <w:ind w:right="4"/>
                              <w:jc w:val="center"/>
                              <w:rPr>
                                <w:b/>
                                <w:sz w:val="32"/>
                                <w:szCs w:val="32"/>
                              </w:rPr>
                            </w:pPr>
                            <w:r w:rsidRPr="001856F1">
                              <w:rPr>
                                <w:b/>
                                <w:sz w:val="32"/>
                                <w:szCs w:val="32"/>
                              </w:rPr>
                              <w:t>4801 145</w:t>
                            </w:r>
                            <w:r w:rsidRPr="001856F1">
                              <w:rPr>
                                <w:b/>
                                <w:sz w:val="32"/>
                                <w:szCs w:val="32"/>
                                <w:vertAlign w:val="superscript"/>
                              </w:rPr>
                              <w:t>th</w:t>
                            </w:r>
                            <w:r w:rsidRPr="001856F1">
                              <w:rPr>
                                <w:b/>
                                <w:sz w:val="32"/>
                                <w:szCs w:val="32"/>
                              </w:rPr>
                              <w:t xml:space="preserve"> Avenue North</w:t>
                            </w:r>
                          </w:p>
                          <w:p w14:paraId="70C6A3C8" w14:textId="52D972C0" w:rsidR="001856F1" w:rsidRPr="001856F1" w:rsidRDefault="001856F1" w:rsidP="002D0561">
                            <w:pPr>
                              <w:ind w:right="4"/>
                              <w:jc w:val="center"/>
                              <w:rPr>
                                <w:b/>
                                <w:sz w:val="32"/>
                                <w:szCs w:val="32"/>
                              </w:rPr>
                            </w:pPr>
                            <w:r w:rsidRPr="001856F1">
                              <w:rPr>
                                <w:b/>
                                <w:sz w:val="32"/>
                                <w:szCs w:val="32"/>
                              </w:rPr>
                              <w:t>Clearwater, Florida  33762</w:t>
                            </w:r>
                          </w:p>
                          <w:p w14:paraId="5B4260DE" w14:textId="51C331BD" w:rsidR="00402E9E" w:rsidRPr="001856F1" w:rsidRDefault="00402E9E" w:rsidP="001856F1">
                            <w:pPr>
                              <w:ind w:right="4"/>
                              <w:rPr>
                                <w:b/>
                                <w:sz w:val="34"/>
                                <w:szCs w:val="3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D3161" id="Text Box 23" o:spid="_x0000_s1030" type="#_x0000_t202" style="position:absolute;margin-left:382.35pt;margin-top:118.5pt;width:433.55pt;height:142.5pt;z-index:251660800;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" filled="f" fillcolor="#fffffe" stroked="f" strokecolor="#212120" insetpen="t">
                <v:textbox inset="2.88pt,2.88pt,2.88pt,2.88pt">
                  <w:txbxContent>
                    <w:p w14:paraId="2BBCD11D" w14:textId="2A658175" w:rsidR="005C7790" w:rsidRPr="00DD590C" w:rsidRDefault="001856F1" w:rsidP="005C7790">
                      <w:pPr>
                        <w:jc w:val="center"/>
                        <w:rPr>
                          <w:b/>
                          <w:sz w:val="40"/>
                          <w:szCs w:val="40"/>
                        </w:rPr>
                      </w:pPr>
                      <w:r>
                        <w:rPr>
                          <w:b/>
                          <w:sz w:val="40"/>
                          <w:szCs w:val="40"/>
                        </w:rPr>
                        <w:t>August 31 – September 4, 2026</w:t>
                      </w:r>
                    </w:p>
                    <w:p w14:paraId="05AF21C7" w14:textId="77777777" w:rsidR="005C7790" w:rsidRPr="00F42A33" w:rsidRDefault="005C7790" w:rsidP="005C7790">
                      <w:pPr>
                        <w:jc w:val="center"/>
                        <w:rPr>
                          <w:b/>
                          <w:sz w:val="36"/>
                          <w:szCs w:val="36"/>
                        </w:rPr>
                      </w:pPr>
                      <w:r>
                        <w:rPr>
                          <w:b/>
                          <w:sz w:val="36"/>
                          <w:szCs w:val="36"/>
                        </w:rPr>
                        <w:t>8:00 a.m. – 4:30 p.m.</w:t>
                      </w:r>
                    </w:p>
                    <w:p w14:paraId="2AAF7369" w14:textId="77777777" w:rsidR="005C7790" w:rsidRDefault="005C7790" w:rsidP="005C7790">
                      <w:pPr>
                        <w:rPr>
                          <w:b/>
                          <w:sz w:val="32"/>
                          <w:szCs w:val="32"/>
                        </w:rPr>
                      </w:pPr>
                    </w:p>
                    <w:p w14:paraId="27EB4BC0" w14:textId="53C77AAC" w:rsidR="005C7790" w:rsidRPr="001856F1" w:rsidRDefault="001856F1" w:rsidP="005C7790">
                      <w:pPr>
                        <w:ind w:right="4"/>
                        <w:jc w:val="center"/>
                        <w:rPr>
                          <w:b/>
                          <w:sz w:val="32"/>
                          <w:szCs w:val="32"/>
                        </w:rPr>
                      </w:pPr>
                      <w:r w:rsidRPr="001856F1">
                        <w:rPr>
                          <w:b/>
                          <w:sz w:val="32"/>
                          <w:szCs w:val="32"/>
                        </w:rPr>
                        <w:t>Pinellas County Sheriff’s Office</w:t>
                      </w:r>
                    </w:p>
                    <w:p w14:paraId="473BC432" w14:textId="29DBBDDA" w:rsidR="001856F1" w:rsidRPr="001856F1" w:rsidRDefault="001856F1" w:rsidP="005C7790">
                      <w:pPr>
                        <w:ind w:right="4"/>
                        <w:jc w:val="center"/>
                        <w:rPr>
                          <w:b/>
                          <w:sz w:val="32"/>
                          <w:szCs w:val="32"/>
                        </w:rPr>
                      </w:pPr>
                      <w:r w:rsidRPr="001856F1">
                        <w:rPr>
                          <w:b/>
                          <w:sz w:val="32"/>
                          <w:szCs w:val="32"/>
                        </w:rPr>
                        <w:t>Forensic Science Services</w:t>
                      </w:r>
                      <w:r w:rsidR="00DC3CA0">
                        <w:rPr>
                          <w:b/>
                          <w:sz w:val="32"/>
                          <w:szCs w:val="32"/>
                        </w:rPr>
                        <w:t xml:space="preserve"> Section</w:t>
                      </w:r>
                    </w:p>
                    <w:p w14:paraId="24B51230" w14:textId="0157839F" w:rsidR="002D0561" w:rsidRPr="001856F1" w:rsidRDefault="001856F1" w:rsidP="002D0561">
                      <w:pPr>
                        <w:ind w:right="4"/>
                        <w:jc w:val="center"/>
                        <w:rPr>
                          <w:b/>
                          <w:sz w:val="32"/>
                          <w:szCs w:val="32"/>
                        </w:rPr>
                      </w:pPr>
                      <w:r w:rsidRPr="001856F1">
                        <w:rPr>
                          <w:b/>
                          <w:sz w:val="32"/>
                          <w:szCs w:val="32"/>
                        </w:rPr>
                        <w:t>4801 145</w:t>
                      </w:r>
                      <w:r w:rsidRPr="001856F1">
                        <w:rPr>
                          <w:b/>
                          <w:sz w:val="32"/>
                          <w:szCs w:val="32"/>
                          <w:vertAlign w:val="superscript"/>
                        </w:rPr>
                        <w:t>th</w:t>
                      </w:r>
                      <w:r w:rsidRPr="001856F1">
                        <w:rPr>
                          <w:b/>
                          <w:sz w:val="32"/>
                          <w:szCs w:val="32"/>
                        </w:rPr>
                        <w:t xml:space="preserve"> Avenue North</w:t>
                      </w:r>
                    </w:p>
                    <w:p w14:paraId="70C6A3C8" w14:textId="52D972C0" w:rsidR="001856F1" w:rsidRPr="001856F1" w:rsidRDefault="001856F1" w:rsidP="002D0561">
                      <w:pPr>
                        <w:ind w:right="4"/>
                        <w:jc w:val="center"/>
                        <w:rPr>
                          <w:b/>
                          <w:sz w:val="32"/>
                          <w:szCs w:val="32"/>
                        </w:rPr>
                      </w:pPr>
                      <w:r w:rsidRPr="001856F1">
                        <w:rPr>
                          <w:b/>
                          <w:sz w:val="32"/>
                          <w:szCs w:val="32"/>
                        </w:rPr>
                        <w:t>Clearwater, Florida  33762</w:t>
                      </w:r>
                    </w:p>
                    <w:p w14:paraId="5B4260DE" w14:textId="51C331BD" w:rsidR="00402E9E" w:rsidRPr="001856F1" w:rsidRDefault="00402E9E" w:rsidP="001856F1">
                      <w:pPr>
                        <w:ind w:right="4"/>
                        <w:rPr>
                          <w:b/>
                          <w:sz w:val="34"/>
                          <w:szCs w:val="34"/>
                        </w:rPr>
                      </w:pPr>
                    </w:p>
                  </w:txbxContent>
                </v:textbox>
                <w10:wrap anchorx="margin" anchory="page"/>
              </v:shape>
            </w:pict>
          </mc:Fallback>
        </mc:AlternateContent>
      </w:r>
      <w:r w:rsidR="006E5BC3">
        <w:rPr>
          <w:noProof/>
          <w:color w:val="auto"/>
          <w:kern w:val="0"/>
          <w:sz w:val="24"/>
          <w:szCs w:val="24"/>
        </w:rPr>
        <mc:AlternateContent>
          <mc:Choice Requires="wps">
            <w:drawing>
              <wp:anchor distT="36576" distB="36576" distL="36576" distR="36576" simplePos="0" relativeHeight="251655680" behindDoc="0" locked="0" layoutInCell="1" allowOverlap="1" wp14:anchorId="02A3C4F3" wp14:editId="2A58B132">
                <wp:simplePos x="0" y="0"/>
                <wp:positionH relativeFrom="margin">
                  <wp:posOffset>-9525</wp:posOffset>
                </wp:positionH>
                <wp:positionV relativeFrom="margin">
                  <wp:posOffset>323849</wp:posOffset>
                </wp:positionV>
                <wp:extent cx="1800225" cy="9458325"/>
                <wp:effectExtent l="0" t="0" r="9525" b="9525"/>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94583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90C461F" w14:textId="77777777" w:rsidR="006E5BC3" w:rsidRDefault="006E5BC3" w:rsidP="005C7790">
                            <w:pPr>
                              <w:jc w:val="center"/>
                              <w:rPr>
                                <w:b/>
                                <w:color w:val="FFFFFF" w:themeColor="background1"/>
                                <w:sz w:val="36"/>
                                <w:szCs w:val="36"/>
                              </w:rPr>
                            </w:pPr>
                          </w:p>
                          <w:p w14:paraId="4006940E" w14:textId="77777777" w:rsidR="006E5BC3" w:rsidRDefault="006E5BC3" w:rsidP="005C7790">
                            <w:pPr>
                              <w:jc w:val="center"/>
                              <w:rPr>
                                <w:b/>
                                <w:color w:val="FFFFFF" w:themeColor="background1"/>
                                <w:sz w:val="36"/>
                                <w:szCs w:val="36"/>
                              </w:rPr>
                            </w:pPr>
                          </w:p>
                          <w:p w14:paraId="60F46756" w14:textId="71D81FFC" w:rsidR="005C7790" w:rsidRPr="005C7790" w:rsidRDefault="006E5BC3" w:rsidP="005C7790">
                            <w:pPr>
                              <w:jc w:val="center"/>
                              <w:rPr>
                                <w:b/>
                                <w:color w:val="FFFFFF" w:themeColor="background1"/>
                                <w:sz w:val="36"/>
                                <w:szCs w:val="36"/>
                              </w:rPr>
                            </w:pPr>
                            <w:r>
                              <w:rPr>
                                <w:b/>
                                <w:color w:val="FFFFFF" w:themeColor="background1"/>
                                <w:sz w:val="36"/>
                                <w:szCs w:val="36"/>
                              </w:rPr>
                              <w:t>I</w:t>
                            </w:r>
                            <w:r w:rsidR="005C7790" w:rsidRPr="005C7790">
                              <w:rPr>
                                <w:b/>
                                <w:color w:val="FFFFFF" w:themeColor="background1"/>
                                <w:sz w:val="36"/>
                                <w:szCs w:val="36"/>
                              </w:rPr>
                              <w:t>nstructor</w:t>
                            </w:r>
                          </w:p>
                          <w:p w14:paraId="1B2D266F" w14:textId="77777777" w:rsidR="005C7790" w:rsidRPr="005C7790" w:rsidRDefault="005C7790" w:rsidP="005C7790">
                            <w:pPr>
                              <w:jc w:val="center"/>
                              <w:rPr>
                                <w:b/>
                                <w:color w:val="FFFFFF" w:themeColor="background1"/>
                                <w:sz w:val="32"/>
                                <w:szCs w:val="32"/>
                              </w:rPr>
                            </w:pPr>
                            <w:r w:rsidRPr="005C7790">
                              <w:rPr>
                                <w:b/>
                                <w:color w:val="FFFFFF" w:themeColor="background1"/>
                                <w:sz w:val="32"/>
                                <w:szCs w:val="32"/>
                              </w:rPr>
                              <w:t>Anna M. Cox, MFS</w:t>
                            </w:r>
                          </w:p>
                          <w:p w14:paraId="54BF2FBE" w14:textId="77777777" w:rsidR="006E5BC3" w:rsidRDefault="006E5BC3" w:rsidP="005C7790">
                            <w:pPr>
                              <w:spacing w:line="259" w:lineRule="auto"/>
                              <w:rPr>
                                <w:color w:val="FFFFFF" w:themeColor="background1"/>
                              </w:rPr>
                            </w:pPr>
                          </w:p>
                          <w:p w14:paraId="13825A94" w14:textId="77777777" w:rsidR="006E5BC3" w:rsidRDefault="006E5BC3" w:rsidP="005C7790">
                            <w:pPr>
                              <w:spacing w:line="259" w:lineRule="auto"/>
                              <w:rPr>
                                <w:color w:val="FFFFFF" w:themeColor="background1"/>
                                <w:sz w:val="22"/>
                                <w:szCs w:val="22"/>
                              </w:rPr>
                            </w:pPr>
                          </w:p>
                          <w:p w14:paraId="58BE9A03" w14:textId="77777777" w:rsidR="006E5BC3" w:rsidRDefault="006E5BC3" w:rsidP="005C7790">
                            <w:pPr>
                              <w:spacing w:line="259" w:lineRule="auto"/>
                              <w:rPr>
                                <w:color w:val="FFFFFF" w:themeColor="background1"/>
                                <w:sz w:val="22"/>
                                <w:szCs w:val="22"/>
                              </w:rPr>
                            </w:pPr>
                          </w:p>
                          <w:p w14:paraId="597E6CC4" w14:textId="43872ECB" w:rsidR="005C7790" w:rsidRPr="006E5BC3" w:rsidRDefault="005C7790" w:rsidP="005C7790">
                            <w:pPr>
                              <w:spacing w:line="259" w:lineRule="auto"/>
                              <w:rPr>
                                <w:color w:val="FFFFFF" w:themeColor="background1"/>
                                <w:sz w:val="22"/>
                                <w:szCs w:val="22"/>
                              </w:rPr>
                            </w:pPr>
                            <w:r w:rsidRPr="006E5BC3">
                              <w:rPr>
                                <w:color w:val="FFFFFF" w:themeColor="background1"/>
                                <w:sz w:val="22"/>
                                <w:szCs w:val="22"/>
                              </w:rPr>
                              <w:t xml:space="preserve">Anna M. Cox, MFS of Cox Forensic Consulting and Training, LLC has worked in the field of forensics for over </w:t>
                            </w:r>
                            <w:r w:rsidR="005D077E">
                              <w:rPr>
                                <w:color w:val="FFFFFF" w:themeColor="background1"/>
                                <w:sz w:val="22"/>
                                <w:szCs w:val="22"/>
                              </w:rPr>
                              <w:t>26</w:t>
                            </w:r>
                            <w:r w:rsidRPr="006E5BC3">
                              <w:rPr>
                                <w:color w:val="FFFFFF" w:themeColor="background1"/>
                                <w:sz w:val="22"/>
                                <w:szCs w:val="22"/>
                              </w:rPr>
                              <w:t xml:space="preserve"> years. She began her career as a volunteer autopsy technician for the Hillsborough County Medical Examiner’s Office in January of 2000. In July of 2000, Anna was hired by the Pinellas County Sheriff’s Office Forensic Science Section as a Forensic Science Specialist. She began her bloodstain pattern training in June 2001. Prior to leaving the sheriff’s office in June 2013 to start Cox Forensic Consulting and Training, Anna was the primary bloodstain pattern analyst at the sheriff’s office and was often requested by other agencies in the State of Florida to perform bloodstain pattern documentation and analysis under mutual aid. Anna also specializes in chemical enhancement of latent and blood patterns.</w:t>
                            </w:r>
                          </w:p>
                          <w:p w14:paraId="621F878C" w14:textId="77777777" w:rsidR="005C7790" w:rsidRPr="006E5BC3" w:rsidRDefault="005C7790" w:rsidP="005C7790">
                            <w:pPr>
                              <w:spacing w:line="259" w:lineRule="auto"/>
                              <w:rPr>
                                <w:color w:val="FFFFFF" w:themeColor="background1"/>
                                <w:sz w:val="22"/>
                                <w:szCs w:val="22"/>
                              </w:rPr>
                            </w:pPr>
                          </w:p>
                          <w:p w14:paraId="6E9FF8B9" w14:textId="3E80BB6C" w:rsidR="005C7790" w:rsidRPr="006E5BC3" w:rsidRDefault="005C7790" w:rsidP="005C7790">
                            <w:pPr>
                              <w:spacing w:line="259" w:lineRule="auto"/>
                              <w:rPr>
                                <w:color w:val="FFFFFF" w:themeColor="background1"/>
                                <w:sz w:val="22"/>
                                <w:szCs w:val="22"/>
                              </w:rPr>
                            </w:pPr>
                            <w:r w:rsidRPr="006E5BC3">
                              <w:rPr>
                                <w:color w:val="FFFFFF" w:themeColor="background1"/>
                                <w:sz w:val="22"/>
                                <w:szCs w:val="22"/>
                              </w:rPr>
                              <w:t>Anna has provided bloodstain pattern analysis and conclusions in over 2</w:t>
                            </w:r>
                            <w:r w:rsidR="005D077E">
                              <w:rPr>
                                <w:color w:val="FFFFFF" w:themeColor="background1"/>
                                <w:sz w:val="22"/>
                                <w:szCs w:val="22"/>
                              </w:rPr>
                              <w:t>7</w:t>
                            </w:r>
                            <w:r w:rsidRPr="006E5BC3">
                              <w:rPr>
                                <w:color w:val="FFFFFF" w:themeColor="background1"/>
                                <w:sz w:val="22"/>
                                <w:szCs w:val="22"/>
                              </w:rPr>
                              <w:t xml:space="preserve">0 violent crime and homicide cases in </w:t>
                            </w:r>
                            <w:r w:rsidR="005D077E">
                              <w:rPr>
                                <w:color w:val="FFFFFF" w:themeColor="background1"/>
                                <w:sz w:val="22"/>
                                <w:szCs w:val="22"/>
                              </w:rPr>
                              <w:t>5</w:t>
                            </w:r>
                            <w:r w:rsidRPr="006E5BC3">
                              <w:rPr>
                                <w:color w:val="FFFFFF" w:themeColor="background1"/>
                                <w:sz w:val="22"/>
                                <w:szCs w:val="22"/>
                              </w:rPr>
                              <w:t xml:space="preserve"> states and in federal and military jurisdictions. She still responds to active crime scenes to assist agencies throughout the state of Florida with their investigations. She has testified over </w:t>
                            </w:r>
                            <w:r w:rsidR="005D077E">
                              <w:rPr>
                                <w:color w:val="FFFFFF" w:themeColor="background1"/>
                                <w:sz w:val="22"/>
                                <w:szCs w:val="22"/>
                              </w:rPr>
                              <w:t>150</w:t>
                            </w:r>
                            <w:r w:rsidRPr="006E5BC3">
                              <w:rPr>
                                <w:color w:val="FFFFFF" w:themeColor="background1"/>
                                <w:sz w:val="22"/>
                                <w:szCs w:val="22"/>
                              </w:rPr>
                              <w:t xml:space="preserve"> times as an expert</w:t>
                            </w:r>
                            <w:r w:rsidR="006E5BC3">
                              <w:rPr>
                                <w:color w:val="FFFFFF" w:themeColor="background1"/>
                                <w:sz w:val="22"/>
                                <w:szCs w:val="22"/>
                              </w:rPr>
                              <w:t xml:space="preserve">. </w:t>
                            </w:r>
                            <w:r w:rsidRPr="006E5BC3">
                              <w:rPr>
                                <w:color w:val="FFFFFF" w:themeColor="background1"/>
                                <w:sz w:val="22"/>
                                <w:szCs w:val="22"/>
                              </w:rPr>
                              <w:t xml:space="preserve"> </w:t>
                            </w:r>
                          </w:p>
                          <w:p w14:paraId="3B651E3C" w14:textId="0A6BA8C3" w:rsidR="00317BDC" w:rsidRPr="006E5BC3" w:rsidRDefault="00317BDC" w:rsidP="00317BDC">
                            <w:pPr>
                              <w:widowControl w:val="0"/>
                              <w:spacing w:line="320" w:lineRule="exact"/>
                              <w:rPr>
                                <w:rFonts w:ascii="Arial" w:hAnsi="Arial" w:cs="Arial"/>
                                <w:color w:val="FFFFFF" w:themeColor="background1"/>
                                <w:sz w:val="16"/>
                                <w:szCs w:val="16"/>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3C4F3" id="Text Box 18" o:spid="_x0000_s1031" type="#_x0000_t202" style="position:absolute;margin-left:-.75pt;margin-top:25.5pt;width:141.75pt;height:744.75pt;z-index:2516556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" filled="f" fillcolor="#fffffe" stroked="f" strokecolor="#212120" insetpen="t">
                <v:textbox inset="2.88pt,2.88pt,2.88pt,2.88pt">
                  <w:txbxContent>
                    <w:p w14:paraId="590C461F" w14:textId="77777777" w:rsidR="006E5BC3" w:rsidRDefault="006E5BC3" w:rsidP="005C7790">
                      <w:pPr>
                        <w:jc w:val="center"/>
                        <w:rPr>
                          <w:b/>
                          <w:color w:val="FFFFFF" w:themeColor="background1"/>
                          <w:sz w:val="36"/>
                          <w:szCs w:val="36"/>
                        </w:rPr>
                      </w:pPr>
                    </w:p>
                    <w:p w14:paraId="4006940E" w14:textId="77777777" w:rsidR="006E5BC3" w:rsidRDefault="006E5BC3" w:rsidP="005C7790">
                      <w:pPr>
                        <w:jc w:val="center"/>
                        <w:rPr>
                          <w:b/>
                          <w:color w:val="FFFFFF" w:themeColor="background1"/>
                          <w:sz w:val="36"/>
                          <w:szCs w:val="36"/>
                        </w:rPr>
                      </w:pPr>
                    </w:p>
                    <w:p w14:paraId="60F46756" w14:textId="71D81FFC" w:rsidR="005C7790" w:rsidRPr="005C7790" w:rsidRDefault="006E5BC3" w:rsidP="005C7790">
                      <w:pPr>
                        <w:jc w:val="center"/>
                        <w:rPr>
                          <w:b/>
                          <w:color w:val="FFFFFF" w:themeColor="background1"/>
                          <w:sz w:val="36"/>
                          <w:szCs w:val="36"/>
                        </w:rPr>
                      </w:pPr>
                      <w:r>
                        <w:rPr>
                          <w:b/>
                          <w:color w:val="FFFFFF" w:themeColor="background1"/>
                          <w:sz w:val="36"/>
                          <w:szCs w:val="36"/>
                        </w:rPr>
                        <w:t>I</w:t>
                      </w:r>
                      <w:r w:rsidR="005C7790" w:rsidRPr="005C7790">
                        <w:rPr>
                          <w:b/>
                          <w:color w:val="FFFFFF" w:themeColor="background1"/>
                          <w:sz w:val="36"/>
                          <w:szCs w:val="36"/>
                        </w:rPr>
                        <w:t>nstructor</w:t>
                      </w:r>
                    </w:p>
                    <w:p w14:paraId="1B2D266F" w14:textId="77777777" w:rsidR="005C7790" w:rsidRPr="005C7790" w:rsidRDefault="005C7790" w:rsidP="005C7790">
                      <w:pPr>
                        <w:jc w:val="center"/>
                        <w:rPr>
                          <w:b/>
                          <w:color w:val="FFFFFF" w:themeColor="background1"/>
                          <w:sz w:val="32"/>
                          <w:szCs w:val="32"/>
                        </w:rPr>
                      </w:pPr>
                      <w:r w:rsidRPr="005C7790">
                        <w:rPr>
                          <w:b/>
                          <w:color w:val="FFFFFF" w:themeColor="background1"/>
                          <w:sz w:val="32"/>
                          <w:szCs w:val="32"/>
                        </w:rPr>
                        <w:t>Anna M. Cox, MFS</w:t>
                      </w:r>
                    </w:p>
                    <w:p w14:paraId="54BF2FBE" w14:textId="77777777" w:rsidR="006E5BC3" w:rsidRDefault="006E5BC3" w:rsidP="005C7790">
                      <w:pPr>
                        <w:spacing w:line="259" w:lineRule="auto"/>
                        <w:rPr>
                          <w:color w:val="FFFFFF" w:themeColor="background1"/>
                        </w:rPr>
                      </w:pPr>
                    </w:p>
                    <w:p w14:paraId="13825A94" w14:textId="77777777" w:rsidR="006E5BC3" w:rsidRDefault="006E5BC3" w:rsidP="005C7790">
                      <w:pPr>
                        <w:spacing w:line="259" w:lineRule="auto"/>
                        <w:rPr>
                          <w:color w:val="FFFFFF" w:themeColor="background1"/>
                          <w:sz w:val="22"/>
                          <w:szCs w:val="22"/>
                        </w:rPr>
                      </w:pPr>
                    </w:p>
                    <w:p w14:paraId="58BE9A03" w14:textId="77777777" w:rsidR="006E5BC3" w:rsidRDefault="006E5BC3" w:rsidP="005C7790">
                      <w:pPr>
                        <w:spacing w:line="259" w:lineRule="auto"/>
                        <w:rPr>
                          <w:color w:val="FFFFFF" w:themeColor="background1"/>
                          <w:sz w:val="22"/>
                          <w:szCs w:val="22"/>
                        </w:rPr>
                      </w:pPr>
                    </w:p>
                    <w:p w14:paraId="597E6CC4" w14:textId="43872ECB" w:rsidR="005C7790" w:rsidRPr="006E5BC3" w:rsidRDefault="005C7790" w:rsidP="005C7790">
                      <w:pPr>
                        <w:spacing w:line="259" w:lineRule="auto"/>
                        <w:rPr>
                          <w:color w:val="FFFFFF" w:themeColor="background1"/>
                          <w:sz w:val="22"/>
                          <w:szCs w:val="22"/>
                        </w:rPr>
                      </w:pPr>
                      <w:r w:rsidRPr="006E5BC3">
                        <w:rPr>
                          <w:color w:val="FFFFFF" w:themeColor="background1"/>
                          <w:sz w:val="22"/>
                          <w:szCs w:val="22"/>
                        </w:rPr>
                        <w:t xml:space="preserve">Anna M. Cox, MFS of Cox Forensic Consulting and Training, LLC has worked in the field of forensics for over </w:t>
                      </w:r>
                      <w:r w:rsidR="005D077E">
                        <w:rPr>
                          <w:color w:val="FFFFFF" w:themeColor="background1"/>
                          <w:sz w:val="22"/>
                          <w:szCs w:val="22"/>
                        </w:rPr>
                        <w:t>26</w:t>
                      </w:r>
                      <w:r w:rsidRPr="006E5BC3">
                        <w:rPr>
                          <w:color w:val="FFFFFF" w:themeColor="background1"/>
                          <w:sz w:val="22"/>
                          <w:szCs w:val="22"/>
                        </w:rPr>
                        <w:t xml:space="preserve"> years. She began her career as a volunteer autopsy technician for the Hillsborough County Medical Examiner’s Office in January of 2000. In July of 2000, Anna was hired by the Pinellas County Sheriff’s Office Forensic Science Section as a Forensic Science Specialist. She began her bloodstain pattern training in June 2001. Prior to leaving the sheriff’s office in June 2013 to start Cox Forensic Consulting and Training, Anna was the primary bloodstain pattern analyst at the sheriff’s office and was often requested by other agencies in the State of Florida to perform bloodstain pattern documentation and analysis under mutual aid. Anna also specializes in chemical enhancement of latent and blood patterns.</w:t>
                      </w:r>
                    </w:p>
                    <w:p w14:paraId="621F878C" w14:textId="77777777" w:rsidR="005C7790" w:rsidRPr="006E5BC3" w:rsidRDefault="005C7790" w:rsidP="005C7790">
                      <w:pPr>
                        <w:spacing w:line="259" w:lineRule="auto"/>
                        <w:rPr>
                          <w:color w:val="FFFFFF" w:themeColor="background1"/>
                          <w:sz w:val="22"/>
                          <w:szCs w:val="22"/>
                        </w:rPr>
                      </w:pPr>
                    </w:p>
                    <w:p w14:paraId="6E9FF8B9" w14:textId="3E80BB6C" w:rsidR="005C7790" w:rsidRPr="006E5BC3" w:rsidRDefault="005C7790" w:rsidP="005C7790">
                      <w:pPr>
                        <w:spacing w:line="259" w:lineRule="auto"/>
                        <w:rPr>
                          <w:color w:val="FFFFFF" w:themeColor="background1"/>
                          <w:sz w:val="22"/>
                          <w:szCs w:val="22"/>
                        </w:rPr>
                      </w:pPr>
                      <w:r w:rsidRPr="006E5BC3">
                        <w:rPr>
                          <w:color w:val="FFFFFF" w:themeColor="background1"/>
                          <w:sz w:val="22"/>
                          <w:szCs w:val="22"/>
                        </w:rPr>
                        <w:t>Anna has provided bloodstain pattern analysis and conclusions in over 2</w:t>
                      </w:r>
                      <w:r w:rsidR="005D077E">
                        <w:rPr>
                          <w:color w:val="FFFFFF" w:themeColor="background1"/>
                          <w:sz w:val="22"/>
                          <w:szCs w:val="22"/>
                        </w:rPr>
                        <w:t>7</w:t>
                      </w:r>
                      <w:r w:rsidRPr="006E5BC3">
                        <w:rPr>
                          <w:color w:val="FFFFFF" w:themeColor="background1"/>
                          <w:sz w:val="22"/>
                          <w:szCs w:val="22"/>
                        </w:rPr>
                        <w:t xml:space="preserve">0 violent crime and homicide cases in </w:t>
                      </w:r>
                      <w:r w:rsidR="005D077E">
                        <w:rPr>
                          <w:color w:val="FFFFFF" w:themeColor="background1"/>
                          <w:sz w:val="22"/>
                          <w:szCs w:val="22"/>
                        </w:rPr>
                        <w:t>5</w:t>
                      </w:r>
                      <w:r w:rsidRPr="006E5BC3">
                        <w:rPr>
                          <w:color w:val="FFFFFF" w:themeColor="background1"/>
                          <w:sz w:val="22"/>
                          <w:szCs w:val="22"/>
                        </w:rPr>
                        <w:t xml:space="preserve"> states and in federal and military jurisdictions. She still responds to active crime scenes to assist agencies throughout the state of Florida with their investigations. She has testified over </w:t>
                      </w:r>
                      <w:r w:rsidR="005D077E">
                        <w:rPr>
                          <w:color w:val="FFFFFF" w:themeColor="background1"/>
                          <w:sz w:val="22"/>
                          <w:szCs w:val="22"/>
                        </w:rPr>
                        <w:t>150</w:t>
                      </w:r>
                      <w:r w:rsidRPr="006E5BC3">
                        <w:rPr>
                          <w:color w:val="FFFFFF" w:themeColor="background1"/>
                          <w:sz w:val="22"/>
                          <w:szCs w:val="22"/>
                        </w:rPr>
                        <w:t xml:space="preserve"> times as an expert</w:t>
                      </w:r>
                      <w:r w:rsidR="006E5BC3">
                        <w:rPr>
                          <w:color w:val="FFFFFF" w:themeColor="background1"/>
                          <w:sz w:val="22"/>
                          <w:szCs w:val="22"/>
                        </w:rPr>
                        <w:t xml:space="preserve">. </w:t>
                      </w:r>
                      <w:r w:rsidRPr="006E5BC3">
                        <w:rPr>
                          <w:color w:val="FFFFFF" w:themeColor="background1"/>
                          <w:sz w:val="22"/>
                          <w:szCs w:val="22"/>
                        </w:rPr>
                        <w:t xml:space="preserve"> </w:t>
                      </w:r>
                    </w:p>
                    <w:p w14:paraId="3B651E3C" w14:textId="0A6BA8C3" w:rsidR="00317BDC" w:rsidRPr="006E5BC3" w:rsidRDefault="00317BDC" w:rsidP="00317BDC">
                      <w:pPr>
                        <w:widowControl w:val="0"/>
                        <w:spacing w:line="320" w:lineRule="exact"/>
                        <w:rPr>
                          <w:rFonts w:ascii="Arial" w:hAnsi="Arial" w:cs="Arial"/>
                          <w:color w:val="FFFFFF" w:themeColor="background1"/>
                          <w:sz w:val="16"/>
                          <w:szCs w:val="16"/>
                          <w:lang w:val="en"/>
                        </w:rPr>
                      </w:pPr>
                    </w:p>
                  </w:txbxContent>
                </v:textbox>
                <w10:wrap anchorx="margin" anchory="margin"/>
              </v:shape>
            </w:pict>
          </mc:Fallback>
        </mc:AlternateContent>
      </w:r>
      <w:r w:rsidR="006E5BC3">
        <w:rPr>
          <w:noProof/>
          <w:color w:val="auto"/>
          <w:kern w:val="0"/>
          <w:sz w:val="24"/>
          <w:szCs w:val="24"/>
        </w:rPr>
        <mc:AlternateContent>
          <mc:Choice Requires="wps">
            <w:drawing>
              <wp:anchor distT="36576" distB="36576" distL="36576" distR="36576" simplePos="0" relativeHeight="251654656" behindDoc="0" locked="0" layoutInCell="1" allowOverlap="1" wp14:anchorId="6786A660" wp14:editId="1A09B36B">
                <wp:simplePos x="0" y="0"/>
                <wp:positionH relativeFrom="column">
                  <wp:posOffset>1895475</wp:posOffset>
                </wp:positionH>
                <wp:positionV relativeFrom="margin">
                  <wp:align>bottom</wp:align>
                </wp:positionV>
                <wp:extent cx="2362200" cy="2085975"/>
                <wp:effectExtent l="0" t="0" r="0" b="9525"/>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0859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95BB841" w14:textId="77777777" w:rsidR="005C7790" w:rsidRPr="00AA308D" w:rsidRDefault="005C7790" w:rsidP="005C7790">
                            <w:pPr>
                              <w:jc w:val="center"/>
                              <w:rPr>
                                <w:b/>
                                <w:sz w:val="36"/>
                                <w:szCs w:val="36"/>
                              </w:rPr>
                            </w:pPr>
                            <w:r w:rsidRPr="00AA308D">
                              <w:rPr>
                                <w:b/>
                                <w:sz w:val="36"/>
                                <w:szCs w:val="36"/>
                              </w:rPr>
                              <w:t>Course Registration</w:t>
                            </w:r>
                          </w:p>
                          <w:p w14:paraId="5EB86EA0" w14:textId="7D130FEE" w:rsidR="005C7790" w:rsidRPr="000E5107" w:rsidRDefault="005C7790" w:rsidP="005C7790">
                            <w:pPr>
                              <w:jc w:val="center"/>
                              <w:rPr>
                                <w:b/>
                                <w:sz w:val="28"/>
                                <w:szCs w:val="28"/>
                              </w:rPr>
                            </w:pPr>
                            <w:r>
                              <w:rPr>
                                <w:b/>
                                <w:sz w:val="28"/>
                                <w:szCs w:val="28"/>
                              </w:rPr>
                              <w:t>Cost: $</w:t>
                            </w:r>
                            <w:r w:rsidR="005D077E">
                              <w:rPr>
                                <w:b/>
                                <w:sz w:val="28"/>
                                <w:szCs w:val="28"/>
                              </w:rPr>
                              <w:t>700</w:t>
                            </w:r>
                            <w:r w:rsidRPr="00AA308D">
                              <w:rPr>
                                <w:b/>
                                <w:sz w:val="28"/>
                                <w:szCs w:val="28"/>
                              </w:rPr>
                              <w:t>.00 per student</w:t>
                            </w:r>
                          </w:p>
                          <w:p w14:paraId="6478E83C" w14:textId="77777777" w:rsidR="005C7790" w:rsidRDefault="005C7790" w:rsidP="005C7790">
                            <w:pPr>
                              <w:rPr>
                                <w:sz w:val="28"/>
                                <w:szCs w:val="28"/>
                              </w:rPr>
                            </w:pPr>
                          </w:p>
                          <w:p w14:paraId="40F724EE" w14:textId="40A7771D" w:rsidR="005C7790" w:rsidRPr="006E5BC3" w:rsidRDefault="005C7790" w:rsidP="005C7790">
                            <w:pPr>
                              <w:rPr>
                                <w:sz w:val="24"/>
                                <w:szCs w:val="24"/>
                              </w:rPr>
                            </w:pPr>
                            <w:r w:rsidRPr="006E5BC3">
                              <w:rPr>
                                <w:sz w:val="24"/>
                                <w:szCs w:val="24"/>
                              </w:rPr>
                              <w:t>Please contact Anna M. Cox for payment options</w:t>
                            </w:r>
                            <w:r w:rsidR="002E4953" w:rsidRPr="006E5BC3">
                              <w:rPr>
                                <w:sz w:val="24"/>
                                <w:szCs w:val="24"/>
                              </w:rPr>
                              <w:t xml:space="preserve"> at </w:t>
                            </w:r>
                            <w:hyperlink r:id="rId7" w:history="1">
                              <w:r w:rsidR="002E4953" w:rsidRPr="006E5BC3">
                                <w:rPr>
                                  <w:rStyle w:val="Hyperlink"/>
                                  <w:sz w:val="24"/>
                                  <w:szCs w:val="24"/>
                                </w:rPr>
                                <w:t>coxforensic@hotmail.com</w:t>
                              </w:r>
                            </w:hyperlink>
                            <w:r w:rsidR="002E4953" w:rsidRPr="006E5BC3">
                              <w:rPr>
                                <w:sz w:val="24"/>
                                <w:szCs w:val="24"/>
                              </w:rPr>
                              <w:t xml:space="preserve"> or (813) 732-4001</w:t>
                            </w:r>
                          </w:p>
                          <w:p w14:paraId="6F889750" w14:textId="77777777" w:rsidR="005C7790" w:rsidRDefault="005C7790" w:rsidP="005C7790">
                            <w:pPr>
                              <w:rPr>
                                <w:sz w:val="28"/>
                                <w:szCs w:val="28"/>
                              </w:rPr>
                            </w:pPr>
                          </w:p>
                          <w:p w14:paraId="1F9ADD7D" w14:textId="5C7FB158" w:rsidR="005C7790" w:rsidRDefault="005C7790" w:rsidP="002E4953">
                            <w:pPr>
                              <w:jc w:val="center"/>
                              <w:rPr>
                                <w:b/>
                              </w:rPr>
                            </w:pPr>
                            <w:r>
                              <w:rPr>
                                <w:b/>
                              </w:rPr>
                              <w:t>Tuition includes all relevant class materials; it does not include transportation, meals, or lodging</w:t>
                            </w:r>
                          </w:p>
                          <w:p w14:paraId="27DC7CA3" w14:textId="77777777" w:rsidR="00131A1C" w:rsidRDefault="00131A1C" w:rsidP="002E4953">
                            <w:pPr>
                              <w:jc w:val="center"/>
                              <w:rPr>
                                <w:b/>
                              </w:rPr>
                            </w:pPr>
                          </w:p>
                          <w:p w14:paraId="54CD3AA6" w14:textId="2E2AC2BA" w:rsidR="00317BDC" w:rsidRDefault="00317BDC" w:rsidP="00317BDC">
                            <w:pPr>
                              <w:widowControl w:val="0"/>
                              <w:spacing w:line="320" w:lineRule="exact"/>
                              <w:rPr>
                                <w:rFonts w:ascii="Arial" w:hAnsi="Arial" w:cs="Arial"/>
                                <w:color w:val="676767"/>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6A660" id="Text Box 17" o:spid="_x0000_s1032" type="#_x0000_t202" style="position:absolute;margin-left:149.25pt;margin-top:0;width:186pt;height:164.25pt;z-index:251654656;visibility:visible;mso-wrap-style:square;mso-width-percent:0;mso-height-percent:0;mso-wrap-distance-left:2.88pt;mso-wrap-distance-top:2.88pt;mso-wrap-distance-right:2.88pt;mso-wrap-distance-bottom:2.88pt;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" filled="f" fillcolor="#fffffe" stroked="f" strokecolor="#212120" insetpen="t">
                <v:textbox inset="2.88pt,2.88pt,2.88pt,2.88pt">
                  <w:txbxContent>
                    <w:p w14:paraId="495BB841" w14:textId="77777777" w:rsidR="005C7790" w:rsidRPr="00AA308D" w:rsidRDefault="005C7790" w:rsidP="005C7790">
                      <w:pPr>
                        <w:jc w:val="center"/>
                        <w:rPr>
                          <w:b/>
                          <w:sz w:val="36"/>
                          <w:szCs w:val="36"/>
                        </w:rPr>
                      </w:pPr>
                      <w:r w:rsidRPr="00AA308D">
                        <w:rPr>
                          <w:b/>
                          <w:sz w:val="36"/>
                          <w:szCs w:val="36"/>
                        </w:rPr>
                        <w:t>Course Registration</w:t>
                      </w:r>
                    </w:p>
                    <w:p w14:paraId="5EB86EA0" w14:textId="7D130FEE" w:rsidR="005C7790" w:rsidRPr="000E5107" w:rsidRDefault="005C7790" w:rsidP="005C7790">
                      <w:pPr>
                        <w:jc w:val="center"/>
                        <w:rPr>
                          <w:b/>
                          <w:sz w:val="28"/>
                          <w:szCs w:val="28"/>
                        </w:rPr>
                      </w:pPr>
                      <w:r>
                        <w:rPr>
                          <w:b/>
                          <w:sz w:val="28"/>
                          <w:szCs w:val="28"/>
                        </w:rPr>
                        <w:t>Cost: $</w:t>
                      </w:r>
                      <w:r w:rsidR="005D077E">
                        <w:rPr>
                          <w:b/>
                          <w:sz w:val="28"/>
                          <w:szCs w:val="28"/>
                        </w:rPr>
                        <w:t>700</w:t>
                      </w:r>
                      <w:r w:rsidRPr="00AA308D">
                        <w:rPr>
                          <w:b/>
                          <w:sz w:val="28"/>
                          <w:szCs w:val="28"/>
                        </w:rPr>
                        <w:t>.00 per student</w:t>
                      </w:r>
                    </w:p>
                    <w:p w14:paraId="6478E83C" w14:textId="77777777" w:rsidR="005C7790" w:rsidRDefault="005C7790" w:rsidP="005C7790">
                      <w:pPr>
                        <w:rPr>
                          <w:sz w:val="28"/>
                          <w:szCs w:val="28"/>
                        </w:rPr>
                      </w:pPr>
                    </w:p>
                    <w:p w14:paraId="40F724EE" w14:textId="40A7771D" w:rsidR="005C7790" w:rsidRPr="006E5BC3" w:rsidRDefault="005C7790" w:rsidP="005C7790">
                      <w:pPr>
                        <w:rPr>
                          <w:sz w:val="24"/>
                          <w:szCs w:val="24"/>
                        </w:rPr>
                      </w:pPr>
                      <w:r w:rsidRPr="006E5BC3">
                        <w:rPr>
                          <w:sz w:val="24"/>
                          <w:szCs w:val="24"/>
                        </w:rPr>
                        <w:t>Please contact Anna M. Cox for payment options</w:t>
                      </w:r>
                      <w:r w:rsidR="002E4953" w:rsidRPr="006E5BC3">
                        <w:rPr>
                          <w:sz w:val="24"/>
                          <w:szCs w:val="24"/>
                        </w:rPr>
                        <w:t xml:space="preserve"> at </w:t>
                      </w:r>
                      <w:hyperlink r:id="rId8" w:history="1">
                        <w:r w:rsidR="002E4953" w:rsidRPr="006E5BC3">
                          <w:rPr>
                            <w:rStyle w:val="Hyperlink"/>
                            <w:sz w:val="24"/>
                            <w:szCs w:val="24"/>
                          </w:rPr>
                          <w:t>coxforensic@hotmail.com</w:t>
                        </w:r>
                      </w:hyperlink>
                      <w:r w:rsidR="002E4953" w:rsidRPr="006E5BC3">
                        <w:rPr>
                          <w:sz w:val="24"/>
                          <w:szCs w:val="24"/>
                        </w:rPr>
                        <w:t xml:space="preserve"> or (813) 732-4001</w:t>
                      </w:r>
                    </w:p>
                    <w:p w14:paraId="6F889750" w14:textId="77777777" w:rsidR="005C7790" w:rsidRDefault="005C7790" w:rsidP="005C7790">
                      <w:pPr>
                        <w:rPr>
                          <w:sz w:val="28"/>
                          <w:szCs w:val="28"/>
                        </w:rPr>
                      </w:pPr>
                    </w:p>
                    <w:p w14:paraId="1F9ADD7D" w14:textId="5C7FB158" w:rsidR="005C7790" w:rsidRDefault="005C7790" w:rsidP="002E4953">
                      <w:pPr>
                        <w:jc w:val="center"/>
                        <w:rPr>
                          <w:b/>
                        </w:rPr>
                      </w:pPr>
                      <w:r>
                        <w:rPr>
                          <w:b/>
                        </w:rPr>
                        <w:t>Tuition includes all relevant class materials; it does not include transportation, meals, or lodging</w:t>
                      </w:r>
                    </w:p>
                    <w:p w14:paraId="27DC7CA3" w14:textId="77777777" w:rsidR="00131A1C" w:rsidRDefault="00131A1C" w:rsidP="002E4953">
                      <w:pPr>
                        <w:jc w:val="center"/>
                        <w:rPr>
                          <w:b/>
                        </w:rPr>
                      </w:pPr>
                    </w:p>
                    <w:p w14:paraId="54CD3AA6" w14:textId="2E2AC2BA" w:rsidR="00317BDC" w:rsidRDefault="00317BDC" w:rsidP="00317BDC">
                      <w:pPr>
                        <w:widowControl w:val="0"/>
                        <w:spacing w:line="320" w:lineRule="exact"/>
                        <w:rPr>
                          <w:rFonts w:ascii="Arial" w:hAnsi="Arial" w:cs="Arial"/>
                          <w:color w:val="676767"/>
                          <w:sz w:val="15"/>
                          <w:szCs w:val="15"/>
                          <w:lang w:val="en"/>
                        </w:rPr>
                      </w:pPr>
                    </w:p>
                  </w:txbxContent>
                </v:textbox>
                <w10:wrap anchory="margin"/>
              </v:shape>
            </w:pict>
          </mc:Fallback>
        </mc:AlternateContent>
      </w:r>
    </w:p>
    <w:sectPr w:rsidR="00BC48DA" w:rsidSect="00E65CBA">
      <w:pgSz w:w="12240" w:h="15840" w:code="1"/>
      <w:pgMar w:top="360" w:right="360" w:bottom="360" w:left="3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975ED" w14:textId="77777777" w:rsidR="00787F87" w:rsidRDefault="00787F87" w:rsidP="006843CF">
      <w:r>
        <w:separator/>
      </w:r>
    </w:p>
  </w:endnote>
  <w:endnote w:type="continuationSeparator" w:id="0">
    <w:p w14:paraId="65122661" w14:textId="77777777" w:rsidR="00787F87" w:rsidRDefault="00787F87" w:rsidP="0068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1F530" w14:textId="77777777" w:rsidR="00787F87" w:rsidRDefault="00787F87" w:rsidP="006843CF">
      <w:r>
        <w:separator/>
      </w:r>
    </w:p>
  </w:footnote>
  <w:footnote w:type="continuationSeparator" w:id="0">
    <w:p w14:paraId="7630CE5C" w14:textId="77777777" w:rsidR="00787F87" w:rsidRDefault="00787F87" w:rsidP="00684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E752F"/>
    <w:multiLevelType w:val="hybridMultilevel"/>
    <w:tmpl w:val="E0A24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B84226"/>
    <w:multiLevelType w:val="hybridMultilevel"/>
    <w:tmpl w:val="FEB61E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CF67CA"/>
    <w:multiLevelType w:val="hybridMultilevel"/>
    <w:tmpl w:val="01D4A1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CE00D2"/>
    <w:multiLevelType w:val="hybridMultilevel"/>
    <w:tmpl w:val="486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6E7B0F"/>
    <w:multiLevelType w:val="hybridMultilevel"/>
    <w:tmpl w:val="0A7230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6303230">
    <w:abstractNumId w:val="4"/>
  </w:num>
  <w:num w:numId="2" w16cid:durableId="1024095472">
    <w:abstractNumId w:val="1"/>
  </w:num>
  <w:num w:numId="3" w16cid:durableId="1606183136">
    <w:abstractNumId w:val="2"/>
  </w:num>
  <w:num w:numId="4" w16cid:durableId="604728012">
    <w:abstractNumId w:val="3"/>
  </w:num>
  <w:num w:numId="5" w16cid:durableId="6830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790"/>
    <w:rsid w:val="000D247E"/>
    <w:rsid w:val="000E7375"/>
    <w:rsid w:val="00114C4E"/>
    <w:rsid w:val="00117A40"/>
    <w:rsid w:val="00131A1C"/>
    <w:rsid w:val="001856F1"/>
    <w:rsid w:val="00194B1B"/>
    <w:rsid w:val="001B326D"/>
    <w:rsid w:val="002043B2"/>
    <w:rsid w:val="002D0561"/>
    <w:rsid w:val="002E4953"/>
    <w:rsid w:val="00317BDC"/>
    <w:rsid w:val="00333C62"/>
    <w:rsid w:val="00335AA7"/>
    <w:rsid w:val="00387A59"/>
    <w:rsid w:val="003B7DE5"/>
    <w:rsid w:val="003D0677"/>
    <w:rsid w:val="00400EFF"/>
    <w:rsid w:val="00402E9E"/>
    <w:rsid w:val="004953EC"/>
    <w:rsid w:val="005179C7"/>
    <w:rsid w:val="00595839"/>
    <w:rsid w:val="005C7790"/>
    <w:rsid w:val="005D077E"/>
    <w:rsid w:val="005F70E4"/>
    <w:rsid w:val="00606D3B"/>
    <w:rsid w:val="006843CF"/>
    <w:rsid w:val="00687CD4"/>
    <w:rsid w:val="006E5BC3"/>
    <w:rsid w:val="00786D16"/>
    <w:rsid w:val="00787F87"/>
    <w:rsid w:val="00794852"/>
    <w:rsid w:val="00795084"/>
    <w:rsid w:val="00816E4A"/>
    <w:rsid w:val="00865BFA"/>
    <w:rsid w:val="00904EDB"/>
    <w:rsid w:val="00A57FD2"/>
    <w:rsid w:val="00B024DE"/>
    <w:rsid w:val="00BC48DA"/>
    <w:rsid w:val="00BC76C2"/>
    <w:rsid w:val="00C47C64"/>
    <w:rsid w:val="00C94261"/>
    <w:rsid w:val="00DB6F18"/>
    <w:rsid w:val="00DC3CA0"/>
    <w:rsid w:val="00E43A8F"/>
    <w:rsid w:val="00E65CBA"/>
    <w:rsid w:val="00EA3EAB"/>
    <w:rsid w:val="00F8538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8F931"/>
  <w15:chartTrackingRefBased/>
  <w15:docId w15:val="{A43E664A-DDD4-471A-BB38-CFBB07EF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BDC"/>
    <w:rPr>
      <w:color w:val="21212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43CF"/>
    <w:pPr>
      <w:tabs>
        <w:tab w:val="center" w:pos="4680"/>
        <w:tab w:val="right" w:pos="9360"/>
      </w:tabs>
    </w:pPr>
  </w:style>
  <w:style w:type="character" w:customStyle="1" w:styleId="HeaderChar">
    <w:name w:val="Header Char"/>
    <w:basedOn w:val="DefaultParagraphFont"/>
    <w:link w:val="Header"/>
    <w:rsid w:val="006843CF"/>
    <w:rPr>
      <w:color w:val="212120"/>
      <w:kern w:val="28"/>
    </w:rPr>
  </w:style>
  <w:style w:type="paragraph" w:styleId="Footer">
    <w:name w:val="footer"/>
    <w:basedOn w:val="Normal"/>
    <w:link w:val="FooterChar"/>
    <w:rsid w:val="006843CF"/>
    <w:pPr>
      <w:tabs>
        <w:tab w:val="center" w:pos="4680"/>
        <w:tab w:val="right" w:pos="9360"/>
      </w:tabs>
    </w:pPr>
  </w:style>
  <w:style w:type="character" w:customStyle="1" w:styleId="FooterChar">
    <w:name w:val="Footer Char"/>
    <w:basedOn w:val="DefaultParagraphFont"/>
    <w:link w:val="Footer"/>
    <w:rsid w:val="006843CF"/>
    <w:rPr>
      <w:color w:val="212120"/>
      <w:kern w:val="28"/>
    </w:rPr>
  </w:style>
  <w:style w:type="character" w:styleId="Hyperlink">
    <w:name w:val="Hyperlink"/>
    <w:uiPriority w:val="99"/>
    <w:rsid w:val="005C7790"/>
    <w:rPr>
      <w:rFonts w:cs="Times New Roman"/>
      <w:color w:val="0000FF"/>
      <w:u w:val="single"/>
    </w:rPr>
  </w:style>
  <w:style w:type="character" w:styleId="UnresolvedMention">
    <w:name w:val="Unresolved Mention"/>
    <w:basedOn w:val="DefaultParagraphFont"/>
    <w:uiPriority w:val="99"/>
    <w:semiHidden/>
    <w:unhideWhenUsed/>
    <w:rsid w:val="002E4953"/>
    <w:rPr>
      <w:color w:val="605E5C"/>
      <w:shd w:val="clear" w:color="auto" w:fill="E1DFDD"/>
    </w:rPr>
  </w:style>
  <w:style w:type="paragraph" w:styleId="ListParagraph">
    <w:name w:val="List Paragraph"/>
    <w:basedOn w:val="Normal"/>
    <w:uiPriority w:val="34"/>
    <w:qFormat/>
    <w:rsid w:val="00BC7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xforensic@hotmail.com" TargetMode="External"/><Relationship Id="rId3" Type="http://schemas.openxmlformats.org/officeDocument/2006/relationships/settings" Target="settings.xml"/><Relationship Id="rId7" Type="http://schemas.openxmlformats.org/officeDocument/2006/relationships/hyperlink" Target="mailto:coxforensic@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xfo\AppData\Roaming\Microsoft\Templates\Technology%20business%20datasheet%20(two-sid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Technology business datasheet (two-sided)</Template>
  <TotalTime>13</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StockLayouts LLC</Company>
  <LinksUpToDate>false</LinksUpToDate>
  <CharactersWithSpaces>11</CharactersWithSpaces>
  <SharedDoc>false</SharedDoc>
  <HLinks>
    <vt:vector size="6" baseType="variant">
      <vt:variant>
        <vt:i4>3473521</vt:i4>
      </vt:variant>
      <vt:variant>
        <vt:i4>-1</vt:i4>
      </vt:variant>
      <vt:variant>
        <vt:i4>1027</vt:i4>
      </vt:variant>
      <vt:variant>
        <vt:i4>1</vt:i4>
      </vt:variant>
      <vt:variant>
        <vt:lpwstr>C:\Documents and Settings\tamic\Desktop\TC999D\TC9990901D-PB\TC9990901-IMG03.jpg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Cox</dc:creator>
  <cp:keywords/>
  <dc:description/>
  <cp:lastModifiedBy>Anna Cox</cp:lastModifiedBy>
  <cp:revision>6</cp:revision>
  <dcterms:created xsi:type="dcterms:W3CDTF">2026-04-10T17:02:00Z</dcterms:created>
  <dcterms:modified xsi:type="dcterms:W3CDTF">2026-04-10T17:08:00Z</dcterms:modified>
</cp:coreProperties>
</file>